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D30" w:rsidRDefault="0080426D" w:rsidP="00537D30">
      <w:pPr>
        <w:jc w:val="center"/>
        <w:rPr>
          <w:b/>
          <w:bCs/>
          <w:sz w:val="28"/>
          <w:szCs w:val="28"/>
        </w:rPr>
      </w:pPr>
      <w:r w:rsidRPr="0080426D">
        <w:rPr>
          <w:b/>
          <w:bCs/>
          <w:noProof/>
          <w:sz w:val="28"/>
          <w:szCs w:val="28"/>
        </w:rPr>
        <w:drawing>
          <wp:inline distT="0" distB="0" distL="0" distR="0">
            <wp:extent cx="6120130" cy="1075286"/>
            <wp:effectExtent l="0" t="0" r="0" b="0"/>
            <wp:docPr id="1" name="Immagine 1" descr="C:\Users\gina.vernareccio\Desktop\LOGHI, FIRME, CARTA INTESTATA\Loghi ufficiali\intestazione unit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a.vernareccio\Desktop\LOGHI, FIRME, CARTA INTESTATA\Loghi ufficiali\intestazione unitari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1075286"/>
                    </a:xfrm>
                    <a:prstGeom prst="rect">
                      <a:avLst/>
                    </a:prstGeom>
                    <a:noFill/>
                    <a:ln>
                      <a:noFill/>
                    </a:ln>
                  </pic:spPr>
                </pic:pic>
              </a:graphicData>
            </a:graphic>
          </wp:inline>
        </w:drawing>
      </w:r>
    </w:p>
    <w:p w:rsidR="0080426D" w:rsidRPr="00CA4B7D" w:rsidRDefault="0080426D" w:rsidP="00537D30">
      <w:pPr>
        <w:jc w:val="center"/>
        <w:rPr>
          <w:b/>
          <w:bCs/>
          <w:sz w:val="18"/>
          <w:szCs w:val="18"/>
        </w:rPr>
      </w:pPr>
      <w:bookmarkStart w:id="0" w:name="_GoBack"/>
      <w:bookmarkEnd w:id="0"/>
    </w:p>
    <w:p w:rsidR="00CA4B7D" w:rsidRPr="00537D30" w:rsidRDefault="00CA4B7D" w:rsidP="00537D30">
      <w:pPr>
        <w:jc w:val="center"/>
        <w:rPr>
          <w:b/>
          <w:bCs/>
          <w:sz w:val="28"/>
          <w:szCs w:val="28"/>
        </w:rPr>
      </w:pPr>
    </w:p>
    <w:p w:rsidR="00537D30" w:rsidRPr="0089771A" w:rsidRDefault="00537D30" w:rsidP="00537D30">
      <w:pPr>
        <w:jc w:val="center"/>
        <w:rPr>
          <w:rFonts w:ascii="Times New Roman" w:hAnsi="Times New Roman" w:cs="Times New Roman"/>
          <w:b/>
          <w:bCs/>
          <w:sz w:val="32"/>
          <w:szCs w:val="32"/>
        </w:rPr>
      </w:pPr>
      <w:r w:rsidRPr="0089771A">
        <w:rPr>
          <w:rFonts w:ascii="Times New Roman" w:hAnsi="Times New Roman" w:cs="Times New Roman"/>
          <w:b/>
          <w:bCs/>
          <w:sz w:val="32"/>
          <w:szCs w:val="32"/>
        </w:rPr>
        <w:t xml:space="preserve">IL LAVORO ALLA FARNESINA </w:t>
      </w:r>
      <w:proofErr w:type="gramStart"/>
      <w:r w:rsidRPr="0089771A">
        <w:rPr>
          <w:rFonts w:ascii="Times New Roman" w:hAnsi="Times New Roman" w:cs="Times New Roman"/>
          <w:b/>
          <w:bCs/>
          <w:sz w:val="32"/>
          <w:szCs w:val="32"/>
        </w:rPr>
        <w:t>E’</w:t>
      </w:r>
      <w:proofErr w:type="gramEnd"/>
      <w:r w:rsidRPr="0089771A">
        <w:rPr>
          <w:rFonts w:ascii="Times New Roman" w:hAnsi="Times New Roman" w:cs="Times New Roman"/>
          <w:b/>
          <w:bCs/>
          <w:sz w:val="32"/>
          <w:szCs w:val="32"/>
        </w:rPr>
        <w:t xml:space="preserve"> ANCORA POCO “AGILE”</w:t>
      </w:r>
    </w:p>
    <w:p w:rsidR="008E2755" w:rsidRPr="0089771A" w:rsidRDefault="008E2755" w:rsidP="00537D30">
      <w:pPr>
        <w:jc w:val="center"/>
        <w:rPr>
          <w:rFonts w:ascii="Times New Roman" w:hAnsi="Times New Roman" w:cs="Times New Roman"/>
          <w:b/>
          <w:bCs/>
          <w:sz w:val="24"/>
          <w:szCs w:val="24"/>
        </w:rPr>
      </w:pPr>
    </w:p>
    <w:p w:rsidR="00537D30" w:rsidRPr="0089771A" w:rsidRDefault="00537D30" w:rsidP="00537D30">
      <w:pPr>
        <w:spacing w:line="240" w:lineRule="auto"/>
        <w:jc w:val="both"/>
        <w:rPr>
          <w:rFonts w:ascii="Times New Roman" w:hAnsi="Times New Roman" w:cs="Times New Roman"/>
          <w:sz w:val="24"/>
          <w:szCs w:val="24"/>
        </w:rPr>
      </w:pPr>
      <w:r w:rsidRPr="0089771A">
        <w:rPr>
          <w:rFonts w:ascii="Times New Roman" w:hAnsi="Times New Roman" w:cs="Times New Roman"/>
          <w:sz w:val="24"/>
          <w:szCs w:val="24"/>
        </w:rPr>
        <w:t xml:space="preserve">In questi giorni abbiamo richiesto unitariamente alla nostra Amministrazione dati aggiornati relativi al grado di attuazione del lavoro agile (persone interessate, numero di giorni settimanali, laptop disponibili), suddivisi per </w:t>
      </w:r>
      <w:proofErr w:type="spellStart"/>
      <w:r w:rsidRPr="0089771A">
        <w:rPr>
          <w:rFonts w:ascii="Times New Roman" w:hAnsi="Times New Roman" w:cs="Times New Roman"/>
          <w:sz w:val="24"/>
          <w:szCs w:val="24"/>
        </w:rPr>
        <w:t>CdR</w:t>
      </w:r>
      <w:proofErr w:type="spellEnd"/>
      <w:r w:rsidRPr="0089771A">
        <w:rPr>
          <w:rFonts w:ascii="Times New Roman" w:hAnsi="Times New Roman" w:cs="Times New Roman"/>
          <w:sz w:val="24"/>
          <w:szCs w:val="24"/>
        </w:rPr>
        <w:t xml:space="preserve"> e per Uffici, nonché le dotazioni di </w:t>
      </w:r>
      <w:proofErr w:type="spellStart"/>
      <w:r w:rsidRPr="0089771A">
        <w:rPr>
          <w:rFonts w:ascii="Times New Roman" w:hAnsi="Times New Roman" w:cs="Times New Roman"/>
          <w:sz w:val="24"/>
          <w:szCs w:val="24"/>
        </w:rPr>
        <w:t>laptops</w:t>
      </w:r>
      <w:proofErr w:type="spellEnd"/>
      <w:r w:rsidRPr="0089771A">
        <w:rPr>
          <w:rFonts w:ascii="Times New Roman" w:hAnsi="Times New Roman" w:cs="Times New Roman"/>
          <w:sz w:val="24"/>
          <w:szCs w:val="24"/>
        </w:rPr>
        <w:t xml:space="preserve"> giacenti presso le Sedi all’estero e non più utilizzati.</w:t>
      </w:r>
    </w:p>
    <w:p w:rsidR="00537D30" w:rsidRPr="0089771A" w:rsidRDefault="00537D30" w:rsidP="00537D30">
      <w:pPr>
        <w:spacing w:line="240" w:lineRule="auto"/>
        <w:jc w:val="both"/>
        <w:rPr>
          <w:rFonts w:ascii="Times New Roman" w:hAnsi="Times New Roman" w:cs="Times New Roman"/>
          <w:sz w:val="24"/>
          <w:szCs w:val="24"/>
        </w:rPr>
      </w:pPr>
      <w:r w:rsidRPr="0089771A">
        <w:rPr>
          <w:rFonts w:ascii="Times New Roman" w:hAnsi="Times New Roman" w:cs="Times New Roman"/>
          <w:sz w:val="24"/>
          <w:szCs w:val="24"/>
        </w:rPr>
        <w:t xml:space="preserve">Un </w:t>
      </w:r>
      <w:hyperlink r:id="rId5" w:history="1">
        <w:r w:rsidRPr="0089771A">
          <w:rPr>
            <w:rStyle w:val="Collegamentoipertestuale"/>
            <w:rFonts w:ascii="Times New Roman" w:hAnsi="Times New Roman" w:cs="Times New Roman"/>
            <w:color w:val="auto"/>
            <w:sz w:val="24"/>
            <w:szCs w:val="24"/>
          </w:rPr>
          <w:t>monitoraggio</w:t>
        </w:r>
      </w:hyperlink>
      <w:r w:rsidRPr="0089771A">
        <w:rPr>
          <w:rFonts w:ascii="Times New Roman" w:hAnsi="Times New Roman" w:cs="Times New Roman"/>
          <w:sz w:val="24"/>
          <w:szCs w:val="24"/>
        </w:rPr>
        <w:t xml:space="preserve"> sull’attuazione del lavoro agile nelle Pubbliche Amministrazioni nel 2022 sta per essere avviato dal Dipartimento della Funzione Pubblica, ed appare più che mai utile disporre dei citati dati vista la carenza di informazioni sul Lavoro Agile illustrata nella </w:t>
      </w:r>
      <w:hyperlink r:id="rId6" w:history="1">
        <w:r w:rsidRPr="0089771A">
          <w:rPr>
            <w:rStyle w:val="Collegamentoipertestuale"/>
            <w:rFonts w:ascii="Times New Roman" w:hAnsi="Times New Roman" w:cs="Times New Roman"/>
            <w:color w:val="auto"/>
            <w:sz w:val="24"/>
            <w:szCs w:val="24"/>
            <w:u w:val="none"/>
          </w:rPr>
          <w:t>Sez. 2 Relazione CUG-punto 2.1</w:t>
        </w:r>
      </w:hyperlink>
      <w:r w:rsidRPr="0089771A">
        <w:rPr>
          <w:rFonts w:ascii="Times New Roman" w:hAnsi="Times New Roman" w:cs="Times New Roman"/>
          <w:sz w:val="24"/>
          <w:szCs w:val="24"/>
        </w:rPr>
        <w:t xml:space="preserve"> del 2022 presentata dal MAECI.  </w:t>
      </w:r>
    </w:p>
    <w:p w:rsidR="00537D30" w:rsidRPr="0089771A" w:rsidRDefault="00537D30" w:rsidP="00537D30">
      <w:pPr>
        <w:spacing w:line="240" w:lineRule="auto"/>
        <w:jc w:val="both"/>
        <w:rPr>
          <w:rFonts w:ascii="Times New Roman" w:hAnsi="Times New Roman" w:cs="Times New Roman"/>
          <w:sz w:val="24"/>
          <w:szCs w:val="24"/>
        </w:rPr>
      </w:pPr>
      <w:r w:rsidRPr="0089771A">
        <w:rPr>
          <w:rFonts w:ascii="Times New Roman" w:hAnsi="Times New Roman" w:cs="Times New Roman"/>
          <w:b/>
          <w:bCs/>
          <w:sz w:val="24"/>
          <w:szCs w:val="24"/>
        </w:rPr>
        <w:t>Un dirigente</w:t>
      </w:r>
      <w:r w:rsidRPr="0089771A">
        <w:rPr>
          <w:rFonts w:ascii="Times New Roman" w:hAnsi="Times New Roman" w:cs="Times New Roman"/>
          <w:sz w:val="24"/>
          <w:szCs w:val="24"/>
        </w:rPr>
        <w:t xml:space="preserve"> che NON concede la possibilità di usufruire di lavoro agile al proprio personale, salvo per limitatissime situazioni lavorative, ammette implicitamente di come egli </w:t>
      </w:r>
      <w:r w:rsidRPr="0089771A">
        <w:rPr>
          <w:rFonts w:ascii="Times New Roman" w:hAnsi="Times New Roman" w:cs="Times New Roman"/>
          <w:b/>
          <w:bCs/>
          <w:sz w:val="24"/>
          <w:szCs w:val="24"/>
        </w:rPr>
        <w:t>non riesca a organizzare il lavoro del proprio personale</w:t>
      </w:r>
      <w:r w:rsidRPr="0089771A">
        <w:rPr>
          <w:rFonts w:ascii="Times New Roman" w:hAnsi="Times New Roman" w:cs="Times New Roman"/>
          <w:sz w:val="24"/>
          <w:szCs w:val="24"/>
        </w:rPr>
        <w:t xml:space="preserve">, sia in lavoro agile che, </w:t>
      </w:r>
      <w:r w:rsidRPr="0089771A">
        <w:rPr>
          <w:rFonts w:ascii="Times New Roman" w:hAnsi="Times New Roman" w:cs="Times New Roman"/>
          <w:b/>
          <w:bCs/>
          <w:sz w:val="24"/>
          <w:szCs w:val="24"/>
        </w:rPr>
        <w:t>verosimilmente, neanche quando il personale occupa la postazione in ufficio</w:t>
      </w:r>
      <w:r w:rsidRPr="0089771A">
        <w:rPr>
          <w:rFonts w:ascii="Times New Roman" w:hAnsi="Times New Roman" w:cs="Times New Roman"/>
          <w:sz w:val="24"/>
          <w:szCs w:val="24"/>
        </w:rPr>
        <w:t>.</w:t>
      </w:r>
    </w:p>
    <w:p w:rsidR="00537D30" w:rsidRPr="0089771A" w:rsidRDefault="00537D30" w:rsidP="00537D30">
      <w:pPr>
        <w:spacing w:line="240" w:lineRule="auto"/>
        <w:jc w:val="both"/>
        <w:rPr>
          <w:rFonts w:ascii="Times New Roman" w:hAnsi="Times New Roman" w:cs="Times New Roman"/>
          <w:sz w:val="24"/>
          <w:szCs w:val="24"/>
        </w:rPr>
      </w:pPr>
      <w:r w:rsidRPr="0089771A">
        <w:rPr>
          <w:rFonts w:ascii="Times New Roman" w:hAnsi="Times New Roman" w:cs="Times New Roman"/>
          <w:sz w:val="24"/>
          <w:szCs w:val="24"/>
        </w:rPr>
        <w:t xml:space="preserve">Consentire al personale una migliore conciliazione dei tempi di vita e di lavoro attraverso il lavoro agile ed una maggiore attenzione al lavoro svolto dal proprio personale da parte della dirigenza aumenta la produttività dell’Ufficio e pertanto tale modalità di lavoro </w:t>
      </w:r>
      <w:r w:rsidRPr="0089771A">
        <w:rPr>
          <w:rFonts w:ascii="Times New Roman" w:hAnsi="Times New Roman" w:cs="Times New Roman"/>
          <w:b/>
          <w:bCs/>
          <w:sz w:val="24"/>
          <w:szCs w:val="24"/>
        </w:rPr>
        <w:t>dovrebbe essere promossa e premiata nelle valutazioni annue del dirigente</w:t>
      </w:r>
      <w:r w:rsidRPr="0089771A">
        <w:rPr>
          <w:rFonts w:ascii="Times New Roman" w:hAnsi="Times New Roman" w:cs="Times New Roman"/>
          <w:sz w:val="24"/>
          <w:szCs w:val="24"/>
        </w:rPr>
        <w:t>.</w:t>
      </w:r>
    </w:p>
    <w:p w:rsidR="00537D30" w:rsidRPr="0089771A" w:rsidRDefault="00537D30" w:rsidP="00537D30">
      <w:pPr>
        <w:spacing w:line="240" w:lineRule="auto"/>
        <w:jc w:val="both"/>
        <w:rPr>
          <w:rFonts w:ascii="Times New Roman" w:hAnsi="Times New Roman" w:cs="Times New Roman"/>
          <w:sz w:val="24"/>
          <w:szCs w:val="24"/>
        </w:rPr>
      </w:pPr>
      <w:r w:rsidRPr="0089771A">
        <w:rPr>
          <w:rFonts w:ascii="Times New Roman" w:hAnsi="Times New Roman" w:cs="Times New Roman"/>
          <w:sz w:val="24"/>
          <w:szCs w:val="24"/>
        </w:rPr>
        <w:t xml:space="preserve">Ricordando l’impegno finanziario non indifferente per affrontare l’acquisto di </w:t>
      </w:r>
      <w:proofErr w:type="spellStart"/>
      <w:r w:rsidRPr="0089771A">
        <w:rPr>
          <w:rFonts w:ascii="Times New Roman" w:hAnsi="Times New Roman" w:cs="Times New Roman"/>
          <w:sz w:val="24"/>
          <w:szCs w:val="24"/>
        </w:rPr>
        <w:t>laptops</w:t>
      </w:r>
      <w:proofErr w:type="spellEnd"/>
      <w:r w:rsidRPr="0089771A">
        <w:rPr>
          <w:rFonts w:ascii="Times New Roman" w:hAnsi="Times New Roman" w:cs="Times New Roman"/>
          <w:sz w:val="24"/>
          <w:szCs w:val="24"/>
        </w:rPr>
        <w:t xml:space="preserve">, si tiene a sottolineare che in altre Amministrazioni dello Stato (MEF, </w:t>
      </w:r>
      <w:proofErr w:type="spellStart"/>
      <w:r w:rsidRPr="0089771A">
        <w:rPr>
          <w:rFonts w:ascii="Times New Roman" w:hAnsi="Times New Roman" w:cs="Times New Roman"/>
          <w:sz w:val="24"/>
          <w:szCs w:val="24"/>
        </w:rPr>
        <w:t>MinDifesa</w:t>
      </w:r>
      <w:proofErr w:type="spellEnd"/>
      <w:r w:rsidRPr="0089771A">
        <w:rPr>
          <w:rFonts w:ascii="Times New Roman" w:hAnsi="Times New Roman" w:cs="Times New Roman"/>
          <w:sz w:val="24"/>
          <w:szCs w:val="24"/>
        </w:rPr>
        <w:t xml:space="preserve">, ecc.) i loro dirigenti e funzionari hanno anche recentemente avuto la possibilità di frequentare   </w:t>
      </w:r>
      <w:hyperlink r:id="rId7" w:history="1">
        <w:r w:rsidRPr="0089771A">
          <w:rPr>
            <w:rStyle w:val="Collegamentoipertestuale"/>
            <w:rFonts w:ascii="Times New Roman" w:hAnsi="Times New Roman" w:cs="Times New Roman"/>
            <w:color w:val="auto"/>
            <w:sz w:val="24"/>
            <w:szCs w:val="24"/>
            <w:u w:val="none"/>
          </w:rPr>
          <w:t>corsi specifici di 1</w:t>
        </w:r>
        <w:r w:rsidR="003827FC" w:rsidRPr="0089771A">
          <w:rPr>
            <w:rStyle w:val="Collegamentoipertestuale"/>
            <w:rFonts w:ascii="Times New Roman" w:hAnsi="Times New Roman" w:cs="Times New Roman"/>
            <w:color w:val="auto"/>
            <w:sz w:val="24"/>
            <w:szCs w:val="24"/>
            <w:u w:val="none"/>
          </w:rPr>
          <w:t xml:space="preserve"> o </w:t>
        </w:r>
        <w:r w:rsidRPr="0089771A">
          <w:rPr>
            <w:rStyle w:val="Collegamentoipertestuale"/>
            <w:rFonts w:ascii="Times New Roman" w:hAnsi="Times New Roman" w:cs="Times New Roman"/>
            <w:color w:val="auto"/>
            <w:sz w:val="24"/>
            <w:szCs w:val="24"/>
            <w:u w:val="none"/>
          </w:rPr>
          <w:t>2 g</w:t>
        </w:r>
        <w:r w:rsidR="003827FC" w:rsidRPr="0089771A">
          <w:rPr>
            <w:rStyle w:val="Collegamentoipertestuale"/>
            <w:rFonts w:ascii="Times New Roman" w:hAnsi="Times New Roman" w:cs="Times New Roman"/>
            <w:color w:val="auto"/>
            <w:sz w:val="24"/>
            <w:szCs w:val="24"/>
            <w:u w:val="none"/>
          </w:rPr>
          <w:t>iorni</w:t>
        </w:r>
        <w:r w:rsidRPr="0089771A">
          <w:rPr>
            <w:rStyle w:val="Collegamentoipertestuale"/>
            <w:rFonts w:ascii="Times New Roman" w:hAnsi="Times New Roman" w:cs="Times New Roman"/>
            <w:color w:val="auto"/>
            <w:sz w:val="24"/>
            <w:szCs w:val="24"/>
            <w:u w:val="none"/>
          </w:rPr>
          <w:t xml:space="preserve"> in e-learning sul lavoro agile organizzati dalla </w:t>
        </w:r>
        <w:r w:rsidRPr="0089771A">
          <w:rPr>
            <w:rStyle w:val="Collegamentoipertestuale"/>
            <w:rFonts w:ascii="Times New Roman" w:hAnsi="Times New Roman" w:cs="Times New Roman"/>
            <w:b/>
            <w:bCs/>
            <w:color w:val="auto"/>
            <w:sz w:val="24"/>
            <w:szCs w:val="24"/>
            <w:u w:val="none"/>
          </w:rPr>
          <w:t>Scuola Nazionale dell’Amministrazione</w:t>
        </w:r>
      </w:hyperlink>
      <w:r w:rsidRPr="0089771A">
        <w:rPr>
          <w:rStyle w:val="Collegamentoipertestuale"/>
          <w:rFonts w:ascii="Times New Roman" w:hAnsi="Times New Roman" w:cs="Times New Roman"/>
          <w:b/>
          <w:bCs/>
          <w:color w:val="auto"/>
          <w:sz w:val="24"/>
          <w:szCs w:val="24"/>
          <w:u w:val="none"/>
        </w:rPr>
        <w:t xml:space="preserve">, </w:t>
      </w:r>
      <w:r w:rsidRPr="0089771A">
        <w:rPr>
          <w:rFonts w:ascii="Times New Roman" w:hAnsi="Times New Roman" w:cs="Times New Roman"/>
          <w:sz w:val="24"/>
          <w:szCs w:val="24"/>
        </w:rPr>
        <w:t> mentre alla Farnesina no.</w:t>
      </w:r>
    </w:p>
    <w:p w:rsidR="00537D30" w:rsidRPr="0089771A" w:rsidRDefault="00537D30" w:rsidP="00537D30">
      <w:pPr>
        <w:spacing w:line="240" w:lineRule="auto"/>
        <w:jc w:val="both"/>
        <w:rPr>
          <w:rFonts w:ascii="Times New Roman" w:hAnsi="Times New Roman" w:cs="Times New Roman"/>
          <w:sz w:val="24"/>
          <w:szCs w:val="24"/>
        </w:rPr>
      </w:pPr>
      <w:r w:rsidRPr="0089771A">
        <w:rPr>
          <w:rFonts w:ascii="Times New Roman" w:hAnsi="Times New Roman" w:cs="Times New Roman"/>
          <w:sz w:val="24"/>
          <w:szCs w:val="24"/>
        </w:rPr>
        <w:t xml:space="preserve">Conoscendo infine la sensibilità di questo Ministero sulle tematiche ecologiche, dall’impianto fotovoltaico ai </w:t>
      </w:r>
      <w:proofErr w:type="spellStart"/>
      <w:r w:rsidRPr="0089771A">
        <w:rPr>
          <w:rFonts w:ascii="Times New Roman" w:hAnsi="Times New Roman" w:cs="Times New Roman"/>
          <w:sz w:val="24"/>
          <w:szCs w:val="24"/>
        </w:rPr>
        <w:t>Good</w:t>
      </w:r>
      <w:proofErr w:type="spellEnd"/>
      <w:r w:rsidRPr="0089771A">
        <w:rPr>
          <w:rFonts w:ascii="Times New Roman" w:hAnsi="Times New Roman" w:cs="Times New Roman"/>
          <w:sz w:val="24"/>
          <w:szCs w:val="24"/>
        </w:rPr>
        <w:t xml:space="preserve"> </w:t>
      </w:r>
      <w:proofErr w:type="spellStart"/>
      <w:r w:rsidRPr="0089771A">
        <w:rPr>
          <w:rFonts w:ascii="Times New Roman" w:hAnsi="Times New Roman" w:cs="Times New Roman"/>
          <w:sz w:val="24"/>
          <w:szCs w:val="24"/>
        </w:rPr>
        <w:t>Habits</w:t>
      </w:r>
      <w:proofErr w:type="spellEnd"/>
      <w:r w:rsidRPr="0089771A">
        <w:rPr>
          <w:rFonts w:ascii="Times New Roman" w:hAnsi="Times New Roman" w:cs="Times New Roman"/>
          <w:sz w:val="24"/>
          <w:szCs w:val="24"/>
        </w:rPr>
        <w:t>,  siamo certi che, in un Ministero oggettivamente penalizzato dal trasporto pubblico (soprattutto nell’ultimo miglio, dalle fermate metropolitane al MAECI e viceversa), non si perderà l’occasione per ridurre il consumo di carburante (di questi tempi!) e di inquinamento derivante dall’imprescindibile utilizzo del mezzo privato da parte della stragrande maggioranza dei propri dipendenti, facilitando e promuovendo, ove possibile, l’utilizzo del lavoro agile.</w:t>
      </w:r>
    </w:p>
    <w:p w:rsidR="00CA4B7D" w:rsidRPr="0089771A" w:rsidRDefault="00537D30" w:rsidP="00CA4B7D">
      <w:pPr>
        <w:spacing w:line="240" w:lineRule="auto"/>
        <w:jc w:val="both"/>
        <w:rPr>
          <w:rFonts w:ascii="Times New Roman" w:hAnsi="Times New Roman" w:cs="Times New Roman"/>
          <w:sz w:val="24"/>
          <w:szCs w:val="24"/>
        </w:rPr>
      </w:pPr>
      <w:r w:rsidRPr="0089771A">
        <w:rPr>
          <w:rFonts w:ascii="Times New Roman" w:hAnsi="Times New Roman" w:cs="Times New Roman"/>
          <w:sz w:val="24"/>
          <w:szCs w:val="24"/>
        </w:rPr>
        <w:t xml:space="preserve">Infatti, dal punto di vista ambientale, tale risparmio (+2,38 Kg di CO2 per litro benzina consumato) surclasserebbe di gran lunga quanto lo stesso dipendente potrebbe garantire aderendo alla proposta </w:t>
      </w:r>
      <w:r w:rsidRPr="0089771A">
        <w:rPr>
          <w:rFonts w:ascii="Times New Roman" w:hAnsi="Times New Roman" w:cs="Times New Roman"/>
          <w:i/>
          <w:iCs/>
          <w:sz w:val="24"/>
          <w:szCs w:val="24"/>
        </w:rPr>
        <w:t>“Fate le scale a piedi per risparmiare CO2”</w:t>
      </w:r>
      <w:r w:rsidRPr="0089771A">
        <w:rPr>
          <w:rFonts w:ascii="Times New Roman" w:hAnsi="Times New Roman" w:cs="Times New Roman"/>
          <w:sz w:val="24"/>
          <w:szCs w:val="24"/>
        </w:rPr>
        <w:t xml:space="preserve">! </w:t>
      </w:r>
    </w:p>
    <w:p w:rsidR="00E64185" w:rsidRPr="0089771A" w:rsidRDefault="00E64185" w:rsidP="00CA4B7D">
      <w:pPr>
        <w:spacing w:line="240" w:lineRule="auto"/>
        <w:jc w:val="both"/>
        <w:rPr>
          <w:rFonts w:ascii="Times New Roman" w:hAnsi="Times New Roman" w:cs="Times New Roman"/>
          <w:sz w:val="24"/>
          <w:szCs w:val="24"/>
          <w:lang w:eastAsia="en-US"/>
        </w:rPr>
      </w:pPr>
    </w:p>
    <w:p w:rsidR="0080426D" w:rsidRPr="0089771A" w:rsidRDefault="0080426D" w:rsidP="00CA4B7D">
      <w:pPr>
        <w:spacing w:line="240" w:lineRule="auto"/>
        <w:jc w:val="both"/>
        <w:rPr>
          <w:rFonts w:ascii="Times New Roman" w:hAnsi="Times New Roman" w:cs="Times New Roman"/>
          <w:sz w:val="24"/>
          <w:szCs w:val="24"/>
        </w:rPr>
      </w:pPr>
      <w:r w:rsidRPr="0089771A">
        <w:rPr>
          <w:rFonts w:ascii="Times New Roman" w:hAnsi="Times New Roman" w:cs="Times New Roman"/>
          <w:sz w:val="24"/>
          <w:szCs w:val="24"/>
          <w:lang w:eastAsia="en-US"/>
        </w:rPr>
        <w:t>Roma 7 febbraio 2023</w:t>
      </w:r>
    </w:p>
    <w:sectPr w:rsidR="0080426D" w:rsidRPr="0089771A" w:rsidSect="0089771A">
      <w:pgSz w:w="11906" w:h="16838" w:code="9"/>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30"/>
    <w:rsid w:val="0037439B"/>
    <w:rsid w:val="003827FC"/>
    <w:rsid w:val="004B7106"/>
    <w:rsid w:val="004E4C45"/>
    <w:rsid w:val="00534AF9"/>
    <w:rsid w:val="00537D30"/>
    <w:rsid w:val="0060454C"/>
    <w:rsid w:val="0080426D"/>
    <w:rsid w:val="00886483"/>
    <w:rsid w:val="0089771A"/>
    <w:rsid w:val="008E2755"/>
    <w:rsid w:val="00CA4B7D"/>
    <w:rsid w:val="00E45A7B"/>
    <w:rsid w:val="00E64185"/>
    <w:rsid w:val="00FC5E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79B7F-615F-41E7-ABBE-4A490B1D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7D30"/>
    <w:pPr>
      <w:spacing w:after="160" w:line="252"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37D30"/>
    <w:rPr>
      <w:color w:val="0000FF"/>
      <w:u w:val="single"/>
    </w:rPr>
  </w:style>
  <w:style w:type="paragraph" w:styleId="Testofumetto">
    <w:name w:val="Balloon Text"/>
    <w:basedOn w:val="Normale"/>
    <w:link w:val="TestofumettoCarattere"/>
    <w:uiPriority w:val="99"/>
    <w:semiHidden/>
    <w:unhideWhenUsed/>
    <w:rsid w:val="00534A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4AF9"/>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8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na.gov.it/cosa-offriamo/iniziativeprogetti/il-lavoro-agile/corsi-sna-in-materia-di-lavoro-agi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ecug.gov.it/format-2/relazione-cug-ministero-degli-affari-esteri-e-della-cooperazione-internazionale-2022" TargetMode="External"/><Relationship Id="rId5" Type="http://schemas.openxmlformats.org/officeDocument/2006/relationships/hyperlink" Target="https://www.lavoropubblico.gov.it/notizie/dettaglio-notizia/2023/01/16/lavoro-agile-nelle-pubbliche-amministrazione-nel-2022-al-via-il-monitoraggio"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Vernareccio Gina</dc:creator>
  <cp:keywords/>
  <dc:description/>
  <cp:lastModifiedBy>PC3</cp:lastModifiedBy>
  <cp:revision>2</cp:revision>
  <cp:lastPrinted>2023-02-07T14:12:00Z</cp:lastPrinted>
  <dcterms:created xsi:type="dcterms:W3CDTF">2023-02-07T14:19:00Z</dcterms:created>
  <dcterms:modified xsi:type="dcterms:W3CDTF">2023-02-07T14:19:00Z</dcterms:modified>
</cp:coreProperties>
</file>