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9F" w:rsidRDefault="0083519F" w:rsidP="0083519F">
      <w:pPr>
        <w:pStyle w:val="NormaleWeb"/>
        <w:shd w:val="clear" w:color="auto" w:fill="FFFFFF"/>
        <w:spacing w:after="16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i/>
          <w:noProof/>
          <w:color w:val="FFC000"/>
          <w:sz w:val="144"/>
        </w:rPr>
        <w:drawing>
          <wp:anchor distT="0" distB="0" distL="114300" distR="114300" simplePos="0" relativeHeight="251659264" behindDoc="0" locked="0" layoutInCell="1" allowOverlap="1" wp14:anchorId="1BD2E51A" wp14:editId="04ABDE88">
            <wp:simplePos x="0" y="0"/>
            <wp:positionH relativeFrom="margin">
              <wp:align>center</wp:align>
            </wp:positionH>
            <wp:positionV relativeFrom="paragraph">
              <wp:posOffset>21265</wp:posOffset>
            </wp:positionV>
            <wp:extent cx="1032800" cy="1163231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pcgilesteri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800" cy="116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F8CA7C3" wp14:editId="520CD249">
                <wp:extent cx="1424940" cy="1552575"/>
                <wp:effectExtent l="0" t="0" r="0" b="0"/>
                <wp:docPr id="1" name="OWAPstImg286669" descr="http://www.esteri.fp.cgil.it/images3/fpcg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494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7987C0" id="OWAPstImg286669" o:spid="_x0000_s1026" alt="http://www.esteri.fp.cgil.it/images3/fpcgil.png" style="width:112.2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83519F" w:rsidRDefault="0083519F" w:rsidP="0083519F">
      <w:pPr>
        <w:pStyle w:val="NormaleWeb"/>
        <w:shd w:val="clear" w:color="auto" w:fill="FFFFFF"/>
        <w:spacing w:after="16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3519F" w:rsidRPr="0083519F" w:rsidRDefault="0083519F" w:rsidP="0083519F">
      <w:pPr>
        <w:pStyle w:val="NormaleWeb"/>
        <w:shd w:val="clear" w:color="auto" w:fill="FFFFFF"/>
        <w:spacing w:after="160" w:afterAutospacing="0"/>
        <w:ind w:firstLine="708"/>
        <w:jc w:val="center"/>
        <w:rPr>
          <w:rFonts w:ascii="Tahoma" w:hAnsi="Tahoma" w:cs="Tahoma"/>
          <w:color w:val="000000"/>
          <w:szCs w:val="18"/>
        </w:rPr>
      </w:pPr>
      <w:r w:rsidRPr="0083519F">
        <w:rPr>
          <w:rFonts w:ascii="Tahoma" w:hAnsi="Tahoma" w:cs="Tahoma"/>
          <w:b/>
          <w:bCs/>
          <w:color w:val="000000"/>
          <w:sz w:val="48"/>
          <w:szCs w:val="36"/>
        </w:rPr>
        <w:t>FANTASMI ALLA FARNESINA</w:t>
      </w:r>
      <w:bookmarkStart w:id="0" w:name="_GoBack"/>
      <w:bookmarkEnd w:id="0"/>
    </w:p>
    <w:p w:rsidR="0083519F" w:rsidRPr="0083519F" w:rsidRDefault="0083519F" w:rsidP="0083519F">
      <w:pPr>
        <w:pStyle w:val="NormaleWeb"/>
        <w:shd w:val="clear" w:color="auto" w:fill="FFFFFF"/>
        <w:spacing w:after="160" w:afterAutospacing="0"/>
        <w:rPr>
          <w:rFonts w:ascii="Tahoma" w:hAnsi="Tahoma" w:cs="Tahoma"/>
          <w:color w:val="000000"/>
          <w:szCs w:val="18"/>
        </w:rPr>
      </w:pPr>
      <w:r w:rsidRPr="0083519F">
        <w:rPr>
          <w:rFonts w:ascii="Tahoma" w:hAnsi="Tahoma" w:cs="Tahoma"/>
          <w:color w:val="000000"/>
          <w:szCs w:val="18"/>
        </w:rPr>
        <w:t> </w:t>
      </w:r>
    </w:p>
    <w:p w:rsidR="0083519F" w:rsidRPr="0083519F" w:rsidRDefault="0083519F" w:rsidP="0083519F">
      <w:pPr>
        <w:pStyle w:val="NormaleWeb"/>
        <w:shd w:val="clear" w:color="auto" w:fill="FFFFFF"/>
        <w:spacing w:after="160" w:afterAutospacing="0"/>
        <w:rPr>
          <w:rFonts w:ascii="Tahoma" w:hAnsi="Tahoma" w:cs="Tahoma"/>
          <w:color w:val="000000"/>
          <w:szCs w:val="18"/>
        </w:rPr>
      </w:pPr>
      <w:r w:rsidRPr="0083519F">
        <w:rPr>
          <w:rFonts w:ascii="Tahoma" w:hAnsi="Tahoma" w:cs="Tahoma"/>
          <w:color w:val="000000"/>
          <w:szCs w:val="18"/>
        </w:rPr>
        <w:t>Il Ministro Di Maio è evidentemente affetto da una preoccupante forma di cecità selettiva.</w:t>
      </w:r>
    </w:p>
    <w:p w:rsidR="0083519F" w:rsidRPr="0083519F" w:rsidRDefault="0083519F" w:rsidP="0083519F">
      <w:pPr>
        <w:pStyle w:val="NormaleWeb"/>
        <w:shd w:val="clear" w:color="auto" w:fill="FFFFFF"/>
        <w:spacing w:after="160" w:afterAutospacing="0"/>
        <w:jc w:val="both"/>
        <w:rPr>
          <w:rFonts w:ascii="Tahoma" w:hAnsi="Tahoma" w:cs="Tahoma"/>
          <w:color w:val="000000"/>
          <w:szCs w:val="18"/>
        </w:rPr>
      </w:pPr>
      <w:r w:rsidRPr="0083519F">
        <w:rPr>
          <w:rFonts w:ascii="Tahoma" w:hAnsi="Tahoma" w:cs="Tahoma"/>
          <w:color w:val="000000"/>
          <w:szCs w:val="18"/>
        </w:rPr>
        <w:t>Già al momento del suo discorso di insediamento, nel settembre del 2019, sembrava essere stato accecato dalla luce sfolgorante della dirigenza diplomatica, non riuscendo a percepire nemmeno l’ombra di tutto il resto del personale che, a Roma e all’estero, sostiene e rende possibile lo svolgimento dell’attività istituzionale del Ministero.</w:t>
      </w:r>
    </w:p>
    <w:p w:rsidR="0083519F" w:rsidRPr="0083519F" w:rsidRDefault="0083519F" w:rsidP="0083519F">
      <w:pPr>
        <w:pStyle w:val="NormaleWeb"/>
        <w:shd w:val="clear" w:color="auto" w:fill="FFFFFF"/>
        <w:spacing w:after="160" w:afterAutospacing="0"/>
        <w:jc w:val="both"/>
        <w:rPr>
          <w:rFonts w:ascii="Tahoma" w:hAnsi="Tahoma" w:cs="Tahoma"/>
          <w:color w:val="000000"/>
          <w:szCs w:val="18"/>
        </w:rPr>
      </w:pPr>
      <w:r w:rsidRPr="0083519F">
        <w:rPr>
          <w:rFonts w:ascii="Tahoma" w:hAnsi="Tahoma" w:cs="Tahoma"/>
          <w:color w:val="000000"/>
          <w:szCs w:val="18"/>
        </w:rPr>
        <w:t>E nuovamente, nella tragica contingenza della guerra in Ucraina, il Ministro si è ripetutamente felicitato con l’Ambasciatore Pier Francesco Zazo, dichiarando (citiamo un esempio tra tanti) che “Tutta l’Italia ha riconosciuto e apprezzato il lavoro di Zazo”.</w:t>
      </w:r>
    </w:p>
    <w:p w:rsidR="0083519F" w:rsidRPr="0083519F" w:rsidRDefault="0083519F" w:rsidP="0083519F">
      <w:pPr>
        <w:pStyle w:val="NormaleWeb"/>
        <w:shd w:val="clear" w:color="auto" w:fill="FFFFFF"/>
        <w:spacing w:after="160" w:afterAutospacing="0"/>
        <w:jc w:val="both"/>
        <w:rPr>
          <w:rFonts w:ascii="Tahoma" w:hAnsi="Tahoma" w:cs="Tahoma"/>
          <w:color w:val="000000"/>
          <w:szCs w:val="18"/>
        </w:rPr>
      </w:pPr>
      <w:r w:rsidRPr="0083519F">
        <w:rPr>
          <w:rFonts w:ascii="Tahoma" w:hAnsi="Tahoma" w:cs="Tahoma"/>
          <w:color w:val="000000"/>
          <w:szCs w:val="18"/>
        </w:rPr>
        <w:t>Ci associamo, naturalmente, al plauso per le coraggiose iniziative portate avanti dall’Ambasciatore Zazo, senza tuttavia dimenticare che nell’Ambasciata di Kiev -come in tutte le altre Ambasciate e Consolati- non lavorano solo diplomatici ma anche personale del Ministero, di ruolo e a contratto, e Carabinieri. Sono persone in carne ed ossa, che in condizioni difficilissime e nonostante la paura, lavorano per assistere i nostri connazionali in ogni possibile situazione di pericolo. Non sono fantasmi. Senza di loro, il pur bravissimo Ambasciatore in Ucraina, avrebbe potuto fare ben poco.</w:t>
      </w:r>
    </w:p>
    <w:p w:rsidR="0083519F" w:rsidRPr="0083519F" w:rsidRDefault="0083519F" w:rsidP="0083519F">
      <w:pPr>
        <w:pStyle w:val="NormaleWeb"/>
        <w:shd w:val="clear" w:color="auto" w:fill="FFFFFF"/>
        <w:spacing w:after="160" w:afterAutospacing="0"/>
        <w:jc w:val="both"/>
        <w:rPr>
          <w:rFonts w:ascii="Tahoma" w:hAnsi="Tahoma" w:cs="Tahoma"/>
          <w:color w:val="000000"/>
          <w:szCs w:val="18"/>
        </w:rPr>
      </w:pPr>
      <w:r w:rsidRPr="0083519F">
        <w:rPr>
          <w:rFonts w:ascii="Tahoma" w:hAnsi="Tahoma" w:cs="Tahoma"/>
          <w:color w:val="000000"/>
          <w:szCs w:val="18"/>
        </w:rPr>
        <w:t>Il Presidente del Consiglio Mario Draghi ha mostrato maggiore sensibilità, dichiarando: “Voglio ringraziare l’Ambasciatore in Ucraina, Pier Francesco Zazo, il personale dell’Ambasciata, per lo spirito di servizio, la dedizione, il coraggio mostrati in questi drammatici giorni”.</w:t>
      </w:r>
    </w:p>
    <w:p w:rsidR="0083519F" w:rsidRPr="0083519F" w:rsidRDefault="0083519F" w:rsidP="0083519F">
      <w:pPr>
        <w:pStyle w:val="NormaleWeb"/>
        <w:shd w:val="clear" w:color="auto" w:fill="FFFFFF"/>
        <w:spacing w:after="160" w:afterAutospacing="0"/>
        <w:jc w:val="both"/>
        <w:rPr>
          <w:rFonts w:ascii="Tahoma" w:hAnsi="Tahoma" w:cs="Tahoma"/>
          <w:color w:val="000000"/>
          <w:szCs w:val="18"/>
        </w:rPr>
      </w:pPr>
      <w:r w:rsidRPr="0083519F">
        <w:rPr>
          <w:rFonts w:ascii="Tahoma" w:hAnsi="Tahoma" w:cs="Tahoma"/>
          <w:color w:val="000000"/>
          <w:szCs w:val="18"/>
        </w:rPr>
        <w:t>Ce ne rallegriamo. E desideriamo ricordare al Ministro di Maio che alla Farnesina e nelle sedi all’estero non ci sono fantasmi: gli consigliamo una visita oculistica ed una profonda riflessione sulla sua conoscenza dell’istituzione che dirige.</w:t>
      </w:r>
    </w:p>
    <w:p w:rsidR="0083519F" w:rsidRPr="0083519F" w:rsidRDefault="0083519F" w:rsidP="0083519F">
      <w:pPr>
        <w:pStyle w:val="NormaleWeb"/>
        <w:shd w:val="clear" w:color="auto" w:fill="FFFFFF"/>
        <w:spacing w:after="160" w:afterAutospacing="0"/>
        <w:rPr>
          <w:rFonts w:ascii="Tahoma" w:hAnsi="Tahoma" w:cs="Tahoma"/>
          <w:color w:val="000000"/>
          <w:szCs w:val="18"/>
        </w:rPr>
      </w:pPr>
      <w:r w:rsidRPr="0083519F">
        <w:rPr>
          <w:rFonts w:ascii="Tahoma" w:hAnsi="Tahoma" w:cs="Tahoma"/>
          <w:color w:val="000000"/>
          <w:szCs w:val="18"/>
        </w:rPr>
        <w:t>Roma, 07.03.2022</w:t>
      </w:r>
    </w:p>
    <w:p w:rsidR="001E22D6" w:rsidRDefault="001E22D6"/>
    <w:sectPr w:rsidR="001E2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9F"/>
    <w:rsid w:val="001E22D6"/>
    <w:rsid w:val="0083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0F86-D131-4AAF-8155-2004C3DB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2022-03-08T10:18:00Z</dcterms:created>
  <dcterms:modified xsi:type="dcterms:W3CDTF">2022-03-08T10:20:00Z</dcterms:modified>
</cp:coreProperties>
</file>