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6FA" w:rsidRDefault="002F16FA" w:rsidP="00D4292F">
      <w:pPr>
        <w:jc w:val="center"/>
        <w:rPr>
          <w:rFonts w:ascii="Comic Sans MS" w:hAnsi="Comic Sans MS"/>
          <w:b/>
          <w:color w:val="FF0000"/>
          <w:sz w:val="40"/>
          <w:szCs w:val="40"/>
        </w:rPr>
      </w:pPr>
      <w:r w:rsidRPr="00D35935">
        <w:rPr>
          <w:rFonts w:ascii="Comic Sans MS" w:hAnsi="Comic Sans MS"/>
          <w:b/>
          <w:noProof/>
          <w:color w:val="FF0000"/>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Cgil" style="width:117pt;height:129pt;visibility:visible">
            <v:imagedata r:id="rId7" o:title=""/>
          </v:shape>
        </w:pict>
      </w:r>
    </w:p>
    <w:p w:rsidR="002F16FA" w:rsidRDefault="002F16FA" w:rsidP="00D4292F">
      <w:pPr>
        <w:jc w:val="center"/>
        <w:rPr>
          <w:rFonts w:ascii="Comic Sans MS" w:hAnsi="Comic Sans MS"/>
          <w:b/>
          <w:color w:val="FF0000"/>
          <w:sz w:val="40"/>
          <w:szCs w:val="40"/>
        </w:rPr>
      </w:pPr>
    </w:p>
    <w:p w:rsidR="002F16FA" w:rsidRPr="00533BED" w:rsidRDefault="002F16FA" w:rsidP="00D4292F">
      <w:pPr>
        <w:jc w:val="center"/>
        <w:rPr>
          <w:rFonts w:ascii="Comic Sans MS" w:hAnsi="Comic Sans MS"/>
          <w:b/>
          <w:color w:val="FF0000"/>
          <w:sz w:val="44"/>
          <w:szCs w:val="44"/>
        </w:rPr>
      </w:pPr>
      <w:r w:rsidRPr="00533BED">
        <w:rPr>
          <w:rFonts w:ascii="Comic Sans MS" w:hAnsi="Comic Sans MS"/>
          <w:b/>
          <w:color w:val="FF0000"/>
          <w:sz w:val="44"/>
          <w:szCs w:val="44"/>
        </w:rPr>
        <w:t>Trasferimento a Ostacoli</w:t>
      </w:r>
    </w:p>
    <w:p w:rsidR="002F16FA" w:rsidRDefault="002F16FA" w:rsidP="00D4292F">
      <w:pPr>
        <w:jc w:val="both"/>
        <w:rPr>
          <w:rFonts w:ascii="Comic Sans MS" w:hAnsi="Comic Sans MS"/>
          <w:b/>
          <w:color w:val="FF0000"/>
          <w:sz w:val="28"/>
          <w:szCs w:val="28"/>
        </w:rPr>
      </w:pPr>
    </w:p>
    <w:p w:rsidR="002F16FA" w:rsidRPr="00D178E9" w:rsidRDefault="002F16FA" w:rsidP="00D178E9">
      <w:pPr>
        <w:jc w:val="center"/>
        <w:rPr>
          <w:rFonts w:ascii="Comic Sans MS" w:hAnsi="Comic Sans MS"/>
          <w:b/>
          <w:color w:val="FF0000"/>
        </w:rPr>
      </w:pPr>
      <w:r w:rsidRPr="00D178E9">
        <w:rPr>
          <w:rFonts w:ascii="Comic Sans MS" w:hAnsi="Comic Sans MS"/>
          <w:b/>
          <w:color w:val="FF0000"/>
        </w:rPr>
        <w:t>(EDIZIONE 2015)</w:t>
      </w:r>
    </w:p>
    <w:p w:rsidR="002F16FA" w:rsidRDefault="002F16FA" w:rsidP="00D4292F">
      <w:pPr>
        <w:jc w:val="both"/>
        <w:rPr>
          <w:rFonts w:ascii="Comic Sans MS" w:hAnsi="Comic Sans MS"/>
          <w:b/>
          <w:color w:val="FF0000"/>
          <w:sz w:val="22"/>
          <w:szCs w:val="22"/>
        </w:rPr>
      </w:pPr>
    </w:p>
    <w:p w:rsidR="002F16FA" w:rsidRPr="002E51D2" w:rsidRDefault="002F16FA" w:rsidP="00D4292F">
      <w:pPr>
        <w:jc w:val="center"/>
        <w:rPr>
          <w:rFonts w:ascii="Comic Sans MS" w:hAnsi="Comic Sans MS"/>
          <w:b/>
          <w:color w:val="FF0000"/>
          <w:sz w:val="44"/>
          <w:szCs w:val="44"/>
        </w:rPr>
      </w:pPr>
      <w:r w:rsidRPr="002E51D2">
        <w:rPr>
          <w:rFonts w:ascii="Comic Sans MS" w:hAnsi="Comic Sans MS"/>
          <w:b/>
          <w:color w:val="FF0000"/>
          <w:sz w:val="44"/>
          <w:szCs w:val="44"/>
        </w:rPr>
        <w:t>Si parte... Cominciamo dai preparativi</w:t>
      </w:r>
    </w:p>
    <w:p w:rsidR="002F16FA" w:rsidRDefault="002F16FA" w:rsidP="00D4292F">
      <w:pPr>
        <w:jc w:val="center"/>
        <w:rPr>
          <w:rFonts w:ascii="Comic Sans MS" w:hAnsi="Comic Sans MS"/>
          <w:b/>
          <w:color w:val="FF0000"/>
          <w:sz w:val="36"/>
          <w:szCs w:val="36"/>
        </w:rPr>
      </w:pPr>
    </w:p>
    <w:p w:rsidR="002F16FA" w:rsidRPr="002E51D2" w:rsidRDefault="002F16FA" w:rsidP="00CC2B7F">
      <w:pPr>
        <w:ind w:left="-360"/>
        <w:jc w:val="center"/>
        <w:rPr>
          <w:rFonts w:ascii="Comic Sans MS" w:hAnsi="Comic Sans MS"/>
          <w:b/>
          <w:color w:val="FF0000"/>
          <w:sz w:val="36"/>
          <w:szCs w:val="36"/>
        </w:rPr>
      </w:pPr>
      <w:r w:rsidRPr="002E51D2">
        <w:rPr>
          <w:rFonts w:ascii="Comic Sans MS" w:hAnsi="Comic Sans MS"/>
          <w:b/>
          <w:color w:val="FF0000"/>
          <w:sz w:val="36"/>
          <w:szCs w:val="36"/>
        </w:rPr>
        <w:t>Indennita' di sistemazione - indennità di servizio</w:t>
      </w:r>
    </w:p>
    <w:p w:rsidR="002F16FA" w:rsidRPr="00182F26" w:rsidRDefault="002F16FA" w:rsidP="00CC2B7F">
      <w:pPr>
        <w:ind w:left="-360"/>
        <w:jc w:val="center"/>
        <w:rPr>
          <w:rFonts w:ascii="Comic Sans MS" w:hAnsi="Comic Sans MS"/>
          <w:b/>
          <w:color w:val="FF0000"/>
          <w:sz w:val="36"/>
          <w:szCs w:val="36"/>
        </w:rPr>
      </w:pPr>
    </w:p>
    <w:p w:rsidR="002F16FA" w:rsidRDefault="002F16FA" w:rsidP="00CC2B7F">
      <w:pPr>
        <w:ind w:left="-360"/>
        <w:jc w:val="both"/>
        <w:rPr>
          <w:rFonts w:ascii="Verdana" w:hAnsi="Verdana"/>
          <w:color w:val="000000"/>
          <w:sz w:val="22"/>
          <w:szCs w:val="22"/>
        </w:rPr>
      </w:pPr>
      <w:r>
        <w:rPr>
          <w:rFonts w:ascii="Verdana" w:hAnsi="Verdana"/>
          <w:color w:val="000000"/>
          <w:sz w:val="22"/>
          <w:szCs w:val="22"/>
        </w:rPr>
        <w:t>Al</w:t>
      </w:r>
      <w:r w:rsidRPr="007D46CA">
        <w:rPr>
          <w:rFonts w:ascii="Verdana" w:hAnsi="Verdana"/>
          <w:color w:val="000000"/>
          <w:sz w:val="22"/>
          <w:szCs w:val="22"/>
        </w:rPr>
        <w:t xml:space="preserve"> momento dell’assegnazione di una sede di servizio all’estero, alla partenza dalla sede centrale o da un’altra sede estera, spetta </w:t>
      </w:r>
      <w:r w:rsidRPr="0004414F">
        <w:rPr>
          <w:rFonts w:ascii="Verdana" w:hAnsi="Verdana"/>
          <w:b/>
          <w:color w:val="000000"/>
          <w:sz w:val="22"/>
          <w:szCs w:val="22"/>
        </w:rPr>
        <w:t>l’indennità di sistemazione</w:t>
      </w:r>
      <w:r>
        <w:rPr>
          <w:rFonts w:ascii="Verdana" w:hAnsi="Verdana"/>
          <w:color w:val="000000"/>
          <w:sz w:val="22"/>
          <w:szCs w:val="22"/>
        </w:rPr>
        <w:t xml:space="preserve"> che deve essere </w:t>
      </w:r>
      <w:r w:rsidRPr="007D46CA">
        <w:rPr>
          <w:rFonts w:ascii="Verdana" w:hAnsi="Verdana"/>
          <w:color w:val="000000"/>
          <w:sz w:val="22"/>
          <w:szCs w:val="22"/>
        </w:rPr>
        <w:t>richiesta all’ufficio X della DGRI ed è corrisposta nella sede di arrivo all’atto di assunzione del servizio.</w:t>
      </w:r>
      <w:r>
        <w:rPr>
          <w:rFonts w:ascii="Verdana" w:hAnsi="Verdana"/>
          <w:color w:val="000000"/>
          <w:sz w:val="22"/>
          <w:szCs w:val="22"/>
        </w:rPr>
        <w:t xml:space="preserve"> </w:t>
      </w:r>
      <w:r w:rsidRPr="007D46CA">
        <w:rPr>
          <w:rFonts w:ascii="Verdana" w:hAnsi="Verdana"/>
          <w:color w:val="000000"/>
          <w:sz w:val="22"/>
          <w:szCs w:val="22"/>
        </w:rPr>
        <w:t>Al momento del rientro in servizio presso il Ministero,</w:t>
      </w:r>
      <w:r>
        <w:rPr>
          <w:rFonts w:ascii="Verdana" w:hAnsi="Verdana"/>
          <w:color w:val="000000"/>
          <w:sz w:val="22"/>
          <w:szCs w:val="22"/>
        </w:rPr>
        <w:t xml:space="preserve"> si può usufruire </w:t>
      </w:r>
      <w:r w:rsidRPr="0004414F">
        <w:rPr>
          <w:rFonts w:ascii="Verdana" w:hAnsi="Verdana"/>
          <w:b/>
          <w:color w:val="000000"/>
          <w:sz w:val="22"/>
          <w:szCs w:val="22"/>
        </w:rPr>
        <w:t>dell’indennità di richiamo</w:t>
      </w:r>
      <w:r w:rsidRPr="007D46CA">
        <w:rPr>
          <w:rFonts w:ascii="Verdana" w:hAnsi="Verdana"/>
          <w:color w:val="000000"/>
          <w:sz w:val="22"/>
          <w:szCs w:val="22"/>
        </w:rPr>
        <w:t>.</w:t>
      </w:r>
    </w:p>
    <w:p w:rsidR="002F16FA" w:rsidRDefault="002F16FA" w:rsidP="00CC2B7F">
      <w:pPr>
        <w:ind w:left="-360"/>
        <w:jc w:val="both"/>
        <w:rPr>
          <w:rFonts w:ascii="Verdana" w:hAnsi="Verdana"/>
          <w:color w:val="000000"/>
          <w:sz w:val="22"/>
          <w:szCs w:val="22"/>
        </w:rPr>
      </w:pPr>
    </w:p>
    <w:p w:rsidR="002F16FA" w:rsidRDefault="002F16FA" w:rsidP="002F7FD4">
      <w:pPr>
        <w:ind w:left="-360"/>
        <w:jc w:val="both"/>
        <w:rPr>
          <w:color w:val="000000"/>
          <w:sz w:val="22"/>
          <w:szCs w:val="22"/>
        </w:rPr>
      </w:pPr>
      <w:r>
        <w:rPr>
          <w:rFonts w:ascii="Verdana" w:hAnsi="Verdana"/>
          <w:color w:val="000000"/>
          <w:sz w:val="22"/>
          <w:szCs w:val="22"/>
        </w:rPr>
        <w:t xml:space="preserve">Dopo aver ricevuto </w:t>
      </w:r>
      <w:r w:rsidRPr="00EE7AE4">
        <w:rPr>
          <w:rFonts w:ascii="Verdana" w:hAnsi="Verdana"/>
          <w:color w:val="000000"/>
          <w:sz w:val="22"/>
          <w:szCs w:val="22"/>
        </w:rPr>
        <w:t>la nota di tras</w:t>
      </w:r>
      <w:r>
        <w:rPr>
          <w:rFonts w:ascii="Verdana" w:hAnsi="Verdana"/>
          <w:color w:val="000000"/>
          <w:sz w:val="22"/>
          <w:szCs w:val="22"/>
        </w:rPr>
        <w:t>ferimento predisposta dalla DGRI</w:t>
      </w:r>
      <w:r w:rsidRPr="00EE7AE4">
        <w:rPr>
          <w:rFonts w:ascii="Verdana" w:hAnsi="Verdana"/>
          <w:color w:val="000000"/>
          <w:sz w:val="22"/>
          <w:szCs w:val="22"/>
        </w:rPr>
        <w:t xml:space="preserve"> Ufficio II,</w:t>
      </w:r>
      <w:r>
        <w:rPr>
          <w:rFonts w:ascii="Verdana" w:hAnsi="Verdana"/>
          <w:color w:val="000000"/>
          <w:sz w:val="22"/>
          <w:szCs w:val="22"/>
        </w:rPr>
        <w:t xml:space="preserve"> si</w:t>
      </w:r>
      <w:r w:rsidRPr="00EE7AE4">
        <w:rPr>
          <w:rFonts w:ascii="Verdana" w:hAnsi="Verdana"/>
          <w:color w:val="000000"/>
          <w:sz w:val="22"/>
          <w:szCs w:val="22"/>
        </w:rPr>
        <w:t xml:space="preserve"> deve inviare all’ Ufficio </w:t>
      </w:r>
      <w:r>
        <w:rPr>
          <w:rFonts w:ascii="Verdana" w:hAnsi="Verdana"/>
          <w:color w:val="000000"/>
          <w:sz w:val="22"/>
          <w:szCs w:val="22"/>
        </w:rPr>
        <w:t>X</w:t>
      </w:r>
      <w:r w:rsidRPr="00EE7AE4">
        <w:rPr>
          <w:rFonts w:ascii="Verdana" w:hAnsi="Verdana"/>
          <w:color w:val="000000"/>
          <w:sz w:val="22"/>
          <w:szCs w:val="22"/>
        </w:rPr>
        <w:t xml:space="preserve"> della </w:t>
      </w:r>
      <w:hyperlink r:id="rId8" w:history="1">
        <w:r w:rsidRPr="00CB3A21">
          <w:rPr>
            <w:rStyle w:val="Hyperlink"/>
            <w:rFonts w:ascii="Verdana" w:hAnsi="Verdana"/>
            <w:color w:val="auto"/>
            <w:sz w:val="22"/>
            <w:szCs w:val="22"/>
          </w:rPr>
          <w:t>DG</w:t>
        </w:r>
        <w:r>
          <w:rPr>
            <w:rStyle w:val="Hyperlink"/>
            <w:rFonts w:ascii="Verdana" w:hAnsi="Verdana"/>
            <w:color w:val="auto"/>
            <w:sz w:val="22"/>
            <w:szCs w:val="22"/>
          </w:rPr>
          <w:t>RI il</w:t>
        </w:r>
      </w:hyperlink>
      <w:r>
        <w:rPr>
          <w:rFonts w:ascii="Verdana" w:hAnsi="Verdana"/>
          <w:color w:val="000000"/>
          <w:sz w:val="22"/>
          <w:szCs w:val="22"/>
        </w:rPr>
        <w:t xml:space="preserve"> </w:t>
      </w:r>
      <w:hyperlink r:id="rId9" w:tgtFrame="_blank" w:history="1">
        <w:r w:rsidRPr="00B27BD7">
          <w:rPr>
            <w:rStyle w:val="Hyperlink"/>
            <w:rFonts w:ascii="Verdana" w:hAnsi="Verdana"/>
            <w:sz w:val="22"/>
            <w:szCs w:val="22"/>
          </w:rPr>
          <w:t>formulario di richiesta</w:t>
        </w:r>
      </w:hyperlink>
      <w:r>
        <w:t xml:space="preserve"> </w:t>
      </w:r>
      <w:r>
        <w:rPr>
          <w:rFonts w:ascii="Verdana" w:hAnsi="Verdana"/>
          <w:color w:val="000000"/>
          <w:sz w:val="22"/>
          <w:szCs w:val="22"/>
        </w:rPr>
        <w:t>degli au</w:t>
      </w:r>
      <w:r w:rsidRPr="00EE7AE4">
        <w:rPr>
          <w:rFonts w:ascii="Verdana" w:hAnsi="Verdana"/>
          <w:color w:val="000000"/>
          <w:sz w:val="22"/>
          <w:szCs w:val="22"/>
        </w:rPr>
        <w:t>menti per la situazione di famiglia sull’indennità di sistemazione allegato alla suddetta nota.</w:t>
      </w:r>
      <w:r w:rsidRPr="00EE7AE4">
        <w:rPr>
          <w:color w:val="000000"/>
          <w:sz w:val="22"/>
          <w:szCs w:val="22"/>
        </w:rPr>
        <w:t> </w:t>
      </w:r>
    </w:p>
    <w:p w:rsidR="002F16FA" w:rsidRDefault="002F16FA" w:rsidP="00CC2B7F">
      <w:pPr>
        <w:ind w:left="-360"/>
        <w:jc w:val="both"/>
        <w:rPr>
          <w:rFonts w:ascii="Verdana" w:hAnsi="Verdana"/>
          <w:color w:val="000000"/>
          <w:sz w:val="22"/>
          <w:szCs w:val="22"/>
        </w:rPr>
      </w:pPr>
    </w:p>
    <w:p w:rsidR="002F16FA" w:rsidRDefault="002F16FA" w:rsidP="00CC2B7F">
      <w:pPr>
        <w:ind w:left="-360"/>
        <w:jc w:val="both"/>
        <w:rPr>
          <w:rFonts w:ascii="Verdana" w:hAnsi="Verdana"/>
          <w:color w:val="000000"/>
          <w:sz w:val="22"/>
          <w:szCs w:val="22"/>
        </w:rPr>
      </w:pPr>
      <w:r w:rsidRPr="002F7FD4">
        <w:rPr>
          <w:rFonts w:ascii="Verdana" w:hAnsi="Verdana"/>
          <w:color w:val="000000"/>
          <w:sz w:val="22"/>
          <w:szCs w:val="22"/>
          <w:u w:val="single"/>
        </w:rPr>
        <w:t>Si raccomanda di effettuare per prima questa operazione</w:t>
      </w:r>
      <w:r w:rsidRPr="00562A22">
        <w:rPr>
          <w:rFonts w:ascii="Verdana" w:hAnsi="Verdana"/>
          <w:color w:val="000000"/>
          <w:sz w:val="22"/>
          <w:szCs w:val="22"/>
        </w:rPr>
        <w:t xml:space="preserve"> in quanto il contributo trasporto effetti, di cui parleremo più avanti, è calcolato sulla base di detta indennità.</w:t>
      </w:r>
    </w:p>
    <w:p w:rsidR="002F16FA" w:rsidRDefault="002F16FA" w:rsidP="00CC2B7F">
      <w:pPr>
        <w:ind w:left="-360"/>
        <w:rPr>
          <w:color w:val="000000"/>
          <w:sz w:val="22"/>
          <w:szCs w:val="22"/>
        </w:rPr>
      </w:pPr>
      <w:r w:rsidRPr="00EE7AE4">
        <w:rPr>
          <w:rFonts w:ascii="Verdana" w:hAnsi="Verdana"/>
          <w:color w:val="000000"/>
          <w:sz w:val="22"/>
          <w:szCs w:val="22"/>
        </w:rPr>
        <w:br/>
        <w:t xml:space="preserve">Il personale coniugato con un dipendente MAE, al rientro al Ministero dovrà trasmettere all’ufficio </w:t>
      </w:r>
      <w:r>
        <w:rPr>
          <w:rFonts w:ascii="Verdana" w:hAnsi="Verdana"/>
          <w:color w:val="000000"/>
          <w:sz w:val="22"/>
          <w:szCs w:val="22"/>
        </w:rPr>
        <w:t>X</w:t>
      </w:r>
      <w:r w:rsidRPr="00EE7AE4">
        <w:rPr>
          <w:rFonts w:ascii="Verdana" w:hAnsi="Verdana"/>
          <w:color w:val="000000"/>
          <w:sz w:val="22"/>
          <w:szCs w:val="22"/>
        </w:rPr>
        <w:t xml:space="preserve"> della DG</w:t>
      </w:r>
      <w:r>
        <w:rPr>
          <w:rFonts w:ascii="Verdana" w:hAnsi="Verdana"/>
          <w:color w:val="000000"/>
          <w:sz w:val="22"/>
          <w:szCs w:val="22"/>
        </w:rPr>
        <w:t>RI</w:t>
      </w:r>
      <w:r w:rsidRPr="00EE7AE4">
        <w:rPr>
          <w:rFonts w:ascii="Verdana" w:hAnsi="Verdana"/>
          <w:color w:val="000000"/>
          <w:sz w:val="22"/>
          <w:szCs w:val="22"/>
        </w:rPr>
        <w:t xml:space="preserve"> il formulario allegato alla nota di richiamo.</w:t>
      </w:r>
      <w:r w:rsidRPr="00EE7AE4">
        <w:rPr>
          <w:color w:val="000000"/>
          <w:sz w:val="22"/>
          <w:szCs w:val="22"/>
        </w:rPr>
        <w:t> </w:t>
      </w:r>
    </w:p>
    <w:p w:rsidR="002F16FA" w:rsidRDefault="002F16FA" w:rsidP="00CC2B7F">
      <w:pPr>
        <w:ind w:left="-360"/>
        <w:jc w:val="both"/>
        <w:rPr>
          <w:rFonts w:ascii="Comic Sans MS" w:hAnsi="Comic Sans MS"/>
          <w:sz w:val="22"/>
          <w:szCs w:val="22"/>
        </w:rPr>
      </w:pPr>
    </w:p>
    <w:p w:rsidR="002F16FA" w:rsidRDefault="002F16FA" w:rsidP="00CC2B7F">
      <w:pPr>
        <w:ind w:left="-360"/>
        <w:jc w:val="both"/>
        <w:rPr>
          <w:rFonts w:ascii="Verdana" w:hAnsi="Verdana"/>
          <w:color w:val="000000"/>
          <w:sz w:val="22"/>
          <w:szCs w:val="22"/>
        </w:rPr>
      </w:pPr>
      <w:r w:rsidRPr="00EE7AE4">
        <w:rPr>
          <w:rFonts w:ascii="Verdana" w:hAnsi="Verdana"/>
          <w:color w:val="000000"/>
          <w:sz w:val="22"/>
          <w:szCs w:val="22"/>
        </w:rPr>
        <w:t>Per informazioni circa l'assegno di sede e l'indennità di prima sistemazione rivolgersi all'Uff. X DGRI (piano rialzato, stanze 067- 069 -071-073</w:t>
      </w:r>
      <w:r>
        <w:rPr>
          <w:rFonts w:ascii="Verdana" w:hAnsi="Verdana"/>
          <w:color w:val="000000"/>
          <w:sz w:val="22"/>
          <w:szCs w:val="22"/>
        </w:rPr>
        <w:t xml:space="preserve"> dalle 10,30 alle 12,30</w:t>
      </w:r>
      <w:r w:rsidRPr="00EE7AE4">
        <w:rPr>
          <w:rFonts w:ascii="Verdana" w:hAnsi="Verdana"/>
          <w:color w:val="000000"/>
          <w:sz w:val="22"/>
          <w:szCs w:val="22"/>
        </w:rPr>
        <w:t>).</w:t>
      </w:r>
    </w:p>
    <w:p w:rsidR="002F16FA" w:rsidRPr="00EE7AE4" w:rsidRDefault="002F16FA" w:rsidP="00CC2B7F">
      <w:pPr>
        <w:jc w:val="both"/>
        <w:rPr>
          <w:rFonts w:ascii="Verdana" w:hAnsi="Verdana"/>
          <w:color w:val="000000"/>
          <w:sz w:val="22"/>
          <w:szCs w:val="22"/>
        </w:rPr>
      </w:pPr>
    </w:p>
    <w:p w:rsidR="002F16FA" w:rsidRDefault="002F16FA" w:rsidP="00CC2B7F">
      <w:pPr>
        <w:ind w:left="-360"/>
        <w:jc w:val="both"/>
        <w:rPr>
          <w:rFonts w:ascii="Verdana" w:hAnsi="Verdana"/>
          <w:color w:val="000000"/>
          <w:sz w:val="22"/>
          <w:szCs w:val="22"/>
        </w:rPr>
      </w:pPr>
      <w:r>
        <w:rPr>
          <w:rFonts w:ascii="Verdana" w:hAnsi="Verdana"/>
          <w:color w:val="000000"/>
          <w:sz w:val="22"/>
          <w:szCs w:val="22"/>
        </w:rPr>
        <w:t xml:space="preserve">Per </w:t>
      </w:r>
      <w:r w:rsidRPr="009C65BD">
        <w:rPr>
          <w:rFonts w:ascii="Verdana" w:hAnsi="Verdana"/>
          <w:color w:val="000000"/>
          <w:sz w:val="22"/>
          <w:szCs w:val="22"/>
        </w:rPr>
        <w:t>le modalità di inoltro della documentazione amministrativa giustificativa relativa all'indennità di servizio ester</w:t>
      </w:r>
      <w:r>
        <w:rPr>
          <w:rFonts w:ascii="Verdana" w:hAnsi="Verdana"/>
          <w:color w:val="000000"/>
          <w:sz w:val="22"/>
          <w:szCs w:val="22"/>
        </w:rPr>
        <w:t xml:space="preserve">o ed altre indennità accessorie vedi: </w:t>
      </w:r>
    </w:p>
    <w:p w:rsidR="002F16FA" w:rsidRPr="000561F8" w:rsidRDefault="002F16FA" w:rsidP="00CC2B7F">
      <w:pPr>
        <w:ind w:left="-360"/>
        <w:jc w:val="both"/>
        <w:rPr>
          <w:rFonts w:ascii="Verdana" w:hAnsi="Verdana"/>
          <w:color w:val="000000"/>
          <w:sz w:val="22"/>
          <w:szCs w:val="22"/>
        </w:rPr>
      </w:pPr>
      <w:hyperlink r:id="rId10" w:history="1">
        <w:r w:rsidRPr="000561F8">
          <w:rPr>
            <w:rStyle w:val="Hyperlink"/>
            <w:rFonts w:ascii="Verdana" w:hAnsi="Verdana"/>
            <w:sz w:val="22"/>
            <w:szCs w:val="22"/>
          </w:rPr>
          <w:t>https://farnesina.esteri.it/Procedure/DGRI-UffX/CompEconomiche/TrattamentoEconomicoEstero/PersonaleRuolo/ServizioEstero/Default.htm</w:t>
        </w:r>
      </w:hyperlink>
    </w:p>
    <w:p w:rsidR="002F16FA" w:rsidRDefault="002F16FA" w:rsidP="00346354">
      <w:pPr>
        <w:ind w:left="-360"/>
        <w:jc w:val="both"/>
        <w:rPr>
          <w:rFonts w:ascii="Verdana" w:hAnsi="Verdana"/>
          <w:b/>
          <w:sz w:val="22"/>
          <w:szCs w:val="22"/>
        </w:rPr>
      </w:pPr>
    </w:p>
    <w:p w:rsidR="002F16FA" w:rsidRDefault="002F16FA" w:rsidP="00346354">
      <w:pPr>
        <w:ind w:left="-360"/>
        <w:jc w:val="both"/>
        <w:rPr>
          <w:rFonts w:ascii="Verdana" w:hAnsi="Verdana"/>
          <w:color w:val="000000"/>
          <w:sz w:val="22"/>
          <w:szCs w:val="22"/>
        </w:rPr>
      </w:pPr>
      <w:r w:rsidRPr="00157D7B">
        <w:rPr>
          <w:rFonts w:ascii="Verdana" w:hAnsi="Verdana"/>
          <w:b/>
          <w:sz w:val="22"/>
          <w:szCs w:val="22"/>
        </w:rPr>
        <w:t>Attenzione agli aspetti fiscali</w:t>
      </w:r>
      <w:r w:rsidRPr="00157D7B">
        <w:rPr>
          <w:rFonts w:ascii="Verdana" w:hAnsi="Verdana"/>
          <w:sz w:val="22"/>
          <w:szCs w:val="22"/>
        </w:rPr>
        <w:t>: le indennità di sistemazione e di rientro possono</w:t>
      </w:r>
      <w:r w:rsidRPr="00157D7B">
        <w:rPr>
          <w:rFonts w:ascii="Verdana" w:hAnsi="Verdana"/>
          <w:color w:val="000000"/>
          <w:sz w:val="22"/>
          <w:szCs w:val="22"/>
        </w:rPr>
        <w:t xml:space="preserve"> generare un conguaglio fiscale a debito; infatti, tali indennità sono soggette al regime fiscale previsto dall’art. 51, comma 7, del T.U.I.R. (che è diverso da quello delle indennità di servizio all’estero) e ciò può causare lo slittamento allo scaglione di reddito superiore e, quindi, ad una maggiore aliquota IRPEF applicata rispetto a quella norm</w:t>
      </w:r>
      <w:r>
        <w:rPr>
          <w:rFonts w:ascii="Verdana" w:hAnsi="Verdana"/>
          <w:color w:val="000000"/>
          <w:sz w:val="22"/>
          <w:szCs w:val="22"/>
        </w:rPr>
        <w:t>ale. Vedi Intranet:</w:t>
      </w:r>
    </w:p>
    <w:p w:rsidR="002F16FA" w:rsidRPr="000F4017" w:rsidRDefault="002F16FA" w:rsidP="00346354">
      <w:pPr>
        <w:ind w:left="-360"/>
        <w:jc w:val="both"/>
        <w:rPr>
          <w:rStyle w:val="Hyperlink"/>
          <w:rFonts w:ascii="Verdana" w:hAnsi="Verdana"/>
          <w:sz w:val="22"/>
          <w:szCs w:val="22"/>
        </w:rPr>
      </w:pPr>
      <w:r>
        <w:rPr>
          <w:rFonts w:ascii="Verdana" w:hAnsi="Verdana"/>
          <w:color w:val="000000"/>
          <w:sz w:val="22"/>
          <w:szCs w:val="22"/>
        </w:rPr>
        <w:fldChar w:fldCharType="begin"/>
      </w:r>
      <w:r>
        <w:rPr>
          <w:rFonts w:ascii="Verdana" w:hAnsi="Verdana"/>
          <w:color w:val="000000"/>
          <w:sz w:val="22"/>
          <w:szCs w:val="22"/>
        </w:rPr>
        <w:instrText xml:space="preserve"> HYPERLINK "TRASFERIMENTO%20A%20OSTACOLI%202015%20definitivo.docx" </w:instrText>
      </w:r>
      <w:r w:rsidRPr="00D178E9">
        <w:rPr>
          <w:rFonts w:ascii="Verdana" w:hAnsi="Verdana"/>
          <w:color w:val="000000"/>
          <w:sz w:val="22"/>
          <w:szCs w:val="22"/>
        </w:rPr>
      </w:r>
      <w:r>
        <w:rPr>
          <w:rFonts w:ascii="Verdana" w:hAnsi="Verdana"/>
          <w:color w:val="000000"/>
          <w:sz w:val="22"/>
          <w:szCs w:val="22"/>
        </w:rPr>
        <w:fldChar w:fldCharType="separate"/>
      </w:r>
      <w:r w:rsidRPr="000F4017">
        <w:rPr>
          <w:rStyle w:val="Hyperlink"/>
          <w:rFonts w:ascii="Verdana" w:hAnsi="Verdana"/>
          <w:sz w:val="22"/>
          <w:szCs w:val="22"/>
        </w:rPr>
        <w:t xml:space="preserve">https://farnesina.esteri.it/Procedure/DGRI-UffX/CompEconomiche/AssistenzaFiscale/ConguaglioFiscale.htm </w:t>
      </w:r>
    </w:p>
    <w:p w:rsidR="002F16FA" w:rsidRPr="009C65BD" w:rsidRDefault="002F16FA" w:rsidP="00346354">
      <w:pPr>
        <w:ind w:left="-360"/>
        <w:rPr>
          <w:rFonts w:ascii="Verdana" w:hAnsi="Verdana"/>
          <w:color w:val="000000"/>
          <w:sz w:val="22"/>
          <w:szCs w:val="22"/>
        </w:rPr>
      </w:pPr>
      <w:r>
        <w:rPr>
          <w:rFonts w:ascii="Verdana" w:hAnsi="Verdana"/>
          <w:color w:val="000000"/>
          <w:sz w:val="22"/>
          <w:szCs w:val="22"/>
        </w:rPr>
        <w:fldChar w:fldCharType="end"/>
      </w:r>
    </w:p>
    <w:p w:rsidR="002F16FA" w:rsidRPr="00F66789" w:rsidRDefault="002F16FA" w:rsidP="00CC2B7F">
      <w:pPr>
        <w:ind w:left="-360"/>
        <w:jc w:val="both"/>
        <w:rPr>
          <w:rFonts w:ascii="Verdana" w:hAnsi="Verdana"/>
          <w:sz w:val="22"/>
          <w:szCs w:val="22"/>
        </w:rPr>
      </w:pPr>
      <w:r w:rsidRPr="00BD36F3">
        <w:rPr>
          <w:rFonts w:ascii="Verdana" w:hAnsi="Verdana"/>
          <w:sz w:val="22"/>
          <w:szCs w:val="22"/>
        </w:rPr>
        <w:t xml:space="preserve">A partire dal giorno di assunzione nella sede estera, spetta </w:t>
      </w:r>
      <w:r w:rsidRPr="00BD36F3">
        <w:rPr>
          <w:rFonts w:ascii="Verdana" w:hAnsi="Verdana"/>
          <w:b/>
          <w:sz w:val="22"/>
          <w:szCs w:val="22"/>
        </w:rPr>
        <w:t>l’indennità di servizio</w:t>
      </w:r>
      <w:r>
        <w:rPr>
          <w:rFonts w:ascii="Verdana" w:hAnsi="Verdana"/>
          <w:b/>
          <w:sz w:val="22"/>
          <w:szCs w:val="22"/>
        </w:rPr>
        <w:t xml:space="preserve">, </w:t>
      </w:r>
      <w:r w:rsidRPr="00F66789">
        <w:rPr>
          <w:rFonts w:ascii="Verdana" w:hAnsi="Verdana"/>
          <w:sz w:val="22"/>
          <w:szCs w:val="22"/>
        </w:rPr>
        <w:t>ridotta</w:t>
      </w:r>
      <w:r>
        <w:rPr>
          <w:rFonts w:ascii="Verdana" w:hAnsi="Verdana"/>
          <w:sz w:val="22"/>
          <w:szCs w:val="22"/>
        </w:rPr>
        <w:t xml:space="preserve">, a partire dal 1 luglio 2015, </w:t>
      </w:r>
      <w:r w:rsidRPr="00F66789">
        <w:rPr>
          <w:rFonts w:ascii="Verdana" w:hAnsi="Verdana"/>
          <w:sz w:val="22"/>
          <w:szCs w:val="22"/>
        </w:rPr>
        <w:t>del 20% rispetto alle indennità base indicate nella tabella 19 del DPR 18/67</w:t>
      </w:r>
      <w:r>
        <w:rPr>
          <w:rFonts w:ascii="Verdana" w:hAnsi="Verdana"/>
          <w:sz w:val="22"/>
          <w:szCs w:val="22"/>
        </w:rPr>
        <w:t xml:space="preserve">, </w:t>
      </w:r>
      <w:r w:rsidRPr="00F66789">
        <w:rPr>
          <w:rFonts w:ascii="Verdana" w:hAnsi="Verdana"/>
          <w:sz w:val="22"/>
          <w:szCs w:val="22"/>
        </w:rPr>
        <w:t>per effetto dell'art.1 comma 319 della legge</w:t>
      </w:r>
      <w:r>
        <w:rPr>
          <w:rFonts w:ascii="Verdana" w:hAnsi="Verdana"/>
          <w:sz w:val="22"/>
          <w:szCs w:val="22"/>
        </w:rPr>
        <w:t xml:space="preserve"> 190/2014.</w:t>
      </w:r>
      <w:r w:rsidRPr="00F66789">
        <w:rPr>
          <w:rFonts w:ascii="Verdana" w:hAnsi="Verdana"/>
          <w:sz w:val="22"/>
          <w:szCs w:val="22"/>
        </w:rPr>
        <w:t xml:space="preserve">  </w:t>
      </w:r>
      <w:r w:rsidRPr="00324FBF">
        <w:rPr>
          <w:rFonts w:ascii="Verdana" w:hAnsi="Verdana"/>
          <w:sz w:val="22"/>
          <w:szCs w:val="22"/>
        </w:rPr>
        <w:t>L’indennità di sede viene inoltre ulteriormente ridotta in caso di abitazione condivisa con altro dipendente.</w:t>
      </w:r>
    </w:p>
    <w:p w:rsidR="002F16FA" w:rsidRPr="00BD36F3" w:rsidRDefault="002F16FA" w:rsidP="00CC2B7F">
      <w:pPr>
        <w:ind w:left="-360"/>
        <w:jc w:val="both"/>
        <w:rPr>
          <w:rFonts w:ascii="Verdana" w:hAnsi="Verdana"/>
          <w:sz w:val="22"/>
          <w:szCs w:val="22"/>
        </w:rPr>
      </w:pPr>
    </w:p>
    <w:p w:rsidR="002F16FA" w:rsidRPr="00BD36F3" w:rsidRDefault="002F16FA" w:rsidP="00CC2B7F">
      <w:pPr>
        <w:ind w:left="-360"/>
        <w:jc w:val="both"/>
        <w:rPr>
          <w:rFonts w:ascii="Verdana" w:hAnsi="Verdana"/>
          <w:sz w:val="22"/>
          <w:szCs w:val="22"/>
        </w:rPr>
      </w:pPr>
      <w:r w:rsidRPr="00BD36F3">
        <w:rPr>
          <w:rFonts w:ascii="Verdana" w:hAnsi="Verdana"/>
          <w:sz w:val="22"/>
          <w:szCs w:val="22"/>
        </w:rPr>
        <w:t xml:space="preserve">Qualora sussistano i requisiti richiesti dalla normativa in materia, si può usufruire di una </w:t>
      </w:r>
      <w:r w:rsidRPr="00F66789">
        <w:rPr>
          <w:rFonts w:ascii="Verdana" w:hAnsi="Verdana"/>
          <w:b/>
          <w:sz w:val="22"/>
          <w:szCs w:val="22"/>
        </w:rPr>
        <w:t>maggiorazione</w:t>
      </w:r>
      <w:r w:rsidRPr="00BD36F3">
        <w:rPr>
          <w:rFonts w:ascii="Verdana" w:hAnsi="Verdana"/>
          <w:sz w:val="22"/>
          <w:szCs w:val="22"/>
        </w:rPr>
        <w:t xml:space="preserve"> su tale indennità </w:t>
      </w:r>
      <w:r w:rsidRPr="00F66789">
        <w:rPr>
          <w:rFonts w:ascii="Verdana" w:hAnsi="Verdana"/>
          <w:b/>
          <w:sz w:val="22"/>
          <w:szCs w:val="22"/>
        </w:rPr>
        <w:t>per i famigliari a carico</w:t>
      </w:r>
      <w:r w:rsidRPr="00BD36F3">
        <w:rPr>
          <w:rFonts w:ascii="Verdana" w:hAnsi="Verdana"/>
          <w:sz w:val="22"/>
          <w:szCs w:val="22"/>
        </w:rPr>
        <w:t xml:space="preserve"> (coniuge e figli).</w:t>
      </w:r>
    </w:p>
    <w:p w:rsidR="002F16FA" w:rsidRPr="00BD36F3" w:rsidRDefault="002F16FA" w:rsidP="00CC2B7F">
      <w:pPr>
        <w:ind w:left="-360"/>
        <w:jc w:val="both"/>
        <w:rPr>
          <w:rStyle w:val="apple-converted-space"/>
          <w:rFonts w:ascii="Verdana" w:hAnsi="Verdana"/>
          <w:sz w:val="22"/>
          <w:szCs w:val="22"/>
        </w:rPr>
      </w:pPr>
      <w:r w:rsidRPr="00BD36F3">
        <w:rPr>
          <w:rFonts w:ascii="Verdana" w:hAnsi="Verdana"/>
          <w:sz w:val="22"/>
          <w:szCs w:val="22"/>
        </w:rPr>
        <w:t>Le richieste di aggiunta di famiglia debbono essere inviate dalla sede di servizio, al momento dell’arrivo in sede del familiare a carico e comunque entro e non oltre 30 giorni dall’arrivo stesso.</w:t>
      </w:r>
      <w:r w:rsidRPr="00BD36F3">
        <w:rPr>
          <w:rStyle w:val="apple-converted-space"/>
          <w:rFonts w:ascii="Verdana" w:hAnsi="Verdana"/>
          <w:sz w:val="22"/>
          <w:szCs w:val="22"/>
        </w:rPr>
        <w:t> </w:t>
      </w:r>
    </w:p>
    <w:p w:rsidR="002F16FA" w:rsidRPr="00BD36F3" w:rsidRDefault="002F16FA" w:rsidP="00CC2B7F">
      <w:pPr>
        <w:ind w:left="-360"/>
        <w:jc w:val="both"/>
        <w:rPr>
          <w:rStyle w:val="apple-converted-space"/>
          <w:rFonts w:ascii="Verdana" w:hAnsi="Verdana"/>
          <w:sz w:val="22"/>
          <w:szCs w:val="22"/>
        </w:rPr>
      </w:pPr>
      <w:r w:rsidRPr="00BD36F3">
        <w:rPr>
          <w:rFonts w:ascii="Verdana" w:hAnsi="Verdana"/>
          <w:sz w:val="22"/>
          <w:szCs w:val="22"/>
        </w:rPr>
        <w:br/>
        <w:t>Per le sedi caratterizzate da eccezionali situazioni di pericolosità, ai sensi dell’art 7 del D.P.R</w:t>
      </w:r>
      <w:r>
        <w:rPr>
          <w:rFonts w:ascii="Verdana" w:hAnsi="Verdana"/>
          <w:sz w:val="22"/>
          <w:szCs w:val="22"/>
        </w:rPr>
        <w:t>.</w:t>
      </w:r>
      <w:r w:rsidRPr="00BD36F3">
        <w:rPr>
          <w:rFonts w:ascii="Verdana" w:hAnsi="Verdana"/>
          <w:sz w:val="22"/>
          <w:szCs w:val="22"/>
        </w:rPr>
        <w:t xml:space="preserve"> 306/91, rese note ogni anno con decreto del Ministero Affari Esteri, la richiesta di aggiunta di famiglia potrà anche essere presentata direttamente all’ufficio </w:t>
      </w:r>
      <w:r>
        <w:rPr>
          <w:rFonts w:ascii="Verdana" w:hAnsi="Verdana"/>
          <w:sz w:val="22"/>
          <w:szCs w:val="22"/>
        </w:rPr>
        <w:t>X</w:t>
      </w:r>
      <w:r w:rsidRPr="00BD36F3">
        <w:rPr>
          <w:rFonts w:ascii="Verdana" w:hAnsi="Verdana"/>
          <w:sz w:val="22"/>
          <w:szCs w:val="22"/>
        </w:rPr>
        <w:t xml:space="preserve"> della DG</w:t>
      </w:r>
      <w:r>
        <w:rPr>
          <w:rFonts w:ascii="Verdana" w:hAnsi="Verdana"/>
          <w:sz w:val="22"/>
          <w:szCs w:val="22"/>
        </w:rPr>
        <w:t>RI</w:t>
      </w:r>
      <w:r w:rsidRPr="00BD36F3">
        <w:rPr>
          <w:rFonts w:ascii="Verdana" w:hAnsi="Verdana"/>
          <w:sz w:val="22"/>
          <w:szCs w:val="22"/>
        </w:rPr>
        <w:t>.</w:t>
      </w:r>
      <w:r w:rsidRPr="00BD36F3">
        <w:rPr>
          <w:rStyle w:val="apple-converted-space"/>
          <w:rFonts w:ascii="Verdana" w:hAnsi="Verdana"/>
          <w:sz w:val="22"/>
          <w:szCs w:val="22"/>
        </w:rPr>
        <w:t> </w:t>
      </w:r>
    </w:p>
    <w:p w:rsidR="002F16FA" w:rsidRDefault="002F16FA" w:rsidP="00CC2B7F">
      <w:pPr>
        <w:ind w:left="-360"/>
        <w:rPr>
          <w:rFonts w:ascii="Verdana" w:hAnsi="Verdana"/>
          <w:color w:val="5D5D5D"/>
          <w:sz w:val="11"/>
          <w:szCs w:val="11"/>
        </w:rPr>
      </w:pPr>
    </w:p>
    <w:p w:rsidR="002F16FA" w:rsidRPr="003C3F7E" w:rsidRDefault="002F16FA" w:rsidP="00CC2B7F">
      <w:pPr>
        <w:ind w:left="-360"/>
        <w:jc w:val="both"/>
        <w:rPr>
          <w:rFonts w:ascii="Verdana" w:hAnsi="Verdana"/>
          <w:color w:val="000000"/>
          <w:sz w:val="22"/>
          <w:szCs w:val="22"/>
        </w:rPr>
      </w:pPr>
      <w:r w:rsidRPr="003C3F7E">
        <w:rPr>
          <w:rFonts w:ascii="Verdana" w:hAnsi="Verdana"/>
          <w:color w:val="000000"/>
          <w:sz w:val="22"/>
          <w:szCs w:val="22"/>
        </w:rPr>
        <w:t>A seconda della tipologia di composizione del nucleo familiare dovranno essere inviati appositi formulari. Per il loro reperimento si rimanda alla intranet:</w:t>
      </w:r>
    </w:p>
    <w:p w:rsidR="002F16FA" w:rsidRPr="004A00FB" w:rsidRDefault="002F16FA" w:rsidP="00CC2B7F">
      <w:pPr>
        <w:ind w:left="-360"/>
        <w:rPr>
          <w:rFonts w:ascii="Verdana" w:hAnsi="Verdana"/>
          <w:color w:val="5D5D5D"/>
          <w:sz w:val="22"/>
          <w:szCs w:val="22"/>
        </w:rPr>
      </w:pPr>
      <w:hyperlink r:id="rId11" w:history="1">
        <w:r w:rsidRPr="004A00FB">
          <w:rPr>
            <w:rStyle w:val="Hyperlink"/>
            <w:rFonts w:ascii="Verdana" w:hAnsi="Verdana"/>
            <w:sz w:val="22"/>
            <w:szCs w:val="22"/>
          </w:rPr>
          <w:t>https://farnesina.esteri.it/Procedure/DGRI-UffX/CompEconomiche/TrattamentoEconomicoEstero/PersonaleRuolo/ServizioEstero/Dipendente.htm</w:t>
        </w:r>
      </w:hyperlink>
    </w:p>
    <w:p w:rsidR="002F16FA" w:rsidRDefault="002F16FA" w:rsidP="00CC2B7F">
      <w:pPr>
        <w:ind w:left="-360"/>
        <w:jc w:val="both"/>
        <w:rPr>
          <w:rFonts w:ascii="Comic Sans MS" w:hAnsi="Comic Sans MS"/>
          <w:sz w:val="22"/>
          <w:szCs w:val="22"/>
        </w:rPr>
      </w:pPr>
    </w:p>
    <w:p w:rsidR="002F16FA" w:rsidRPr="003C3F7E" w:rsidRDefault="002F16FA" w:rsidP="00CC2B7F">
      <w:pPr>
        <w:ind w:left="-360"/>
        <w:jc w:val="both"/>
        <w:rPr>
          <w:rFonts w:ascii="Verdana" w:hAnsi="Verdana"/>
          <w:color w:val="000000"/>
          <w:sz w:val="22"/>
          <w:szCs w:val="22"/>
        </w:rPr>
      </w:pPr>
      <w:r w:rsidRPr="003C3F7E">
        <w:rPr>
          <w:rFonts w:ascii="Verdana" w:hAnsi="Verdana"/>
          <w:color w:val="000000"/>
          <w:sz w:val="22"/>
          <w:szCs w:val="22"/>
        </w:rPr>
        <w:t>Entro il 31 gennaio di ogni anno, se avete familiari a carico stabilmente residenti in sede, dovete attestare all’ Ufficio di appartenenza se i suddetti familiari, nell’anno solare precedente, siano stati assenti o meno dalla sede indicando, in caso affermativo, i periodi di assenza, mediante dichiarazione sostitutiva che troverete sempre nella Intranet al link sopra indicato.</w:t>
      </w:r>
    </w:p>
    <w:p w:rsidR="002F16FA" w:rsidRDefault="002F16FA" w:rsidP="00D4292F">
      <w:pPr>
        <w:jc w:val="center"/>
        <w:rPr>
          <w:rFonts w:ascii="Comic Sans MS" w:hAnsi="Comic Sans MS"/>
          <w:b/>
          <w:color w:val="FF0000"/>
          <w:sz w:val="36"/>
          <w:szCs w:val="36"/>
        </w:rPr>
      </w:pPr>
    </w:p>
    <w:p w:rsidR="002F16FA" w:rsidRPr="00F625BC" w:rsidRDefault="002F16FA" w:rsidP="002E51D2">
      <w:pPr>
        <w:ind w:left="-360"/>
        <w:jc w:val="center"/>
        <w:rPr>
          <w:rFonts w:ascii="Comic Sans MS" w:hAnsi="Comic Sans MS"/>
          <w:b/>
          <w:color w:val="FF0000"/>
          <w:sz w:val="36"/>
          <w:szCs w:val="36"/>
        </w:rPr>
      </w:pPr>
      <w:r>
        <w:rPr>
          <w:rFonts w:ascii="Comic Sans MS" w:hAnsi="Comic Sans MS"/>
          <w:b/>
          <w:color w:val="FF0000"/>
          <w:sz w:val="36"/>
          <w:szCs w:val="36"/>
        </w:rPr>
        <w:t>Trasporto effetti personali (bagagli, mobili, masserizie)</w:t>
      </w:r>
    </w:p>
    <w:p w:rsidR="002F16FA" w:rsidRDefault="002F16FA" w:rsidP="00D4292F">
      <w:pPr>
        <w:jc w:val="both"/>
        <w:rPr>
          <w:rFonts w:ascii="Comic Sans MS" w:hAnsi="Comic Sans MS"/>
          <w:b/>
          <w:color w:val="FF0000"/>
          <w:sz w:val="22"/>
          <w:szCs w:val="22"/>
        </w:rPr>
      </w:pPr>
    </w:p>
    <w:p w:rsidR="002F16FA" w:rsidRDefault="002F16FA" w:rsidP="00D4292F">
      <w:pPr>
        <w:jc w:val="both"/>
        <w:rPr>
          <w:rFonts w:ascii="Comic Sans MS" w:hAnsi="Comic Sans MS"/>
          <w:b/>
          <w:color w:val="FF0000"/>
          <w:sz w:val="22"/>
          <w:szCs w:val="22"/>
        </w:rPr>
      </w:pPr>
      <w:r>
        <w:rPr>
          <w:noProof/>
        </w:rPr>
        <w:pict>
          <v:shape id="Immagine 9" o:spid="_x0000_s1026" type="#_x0000_t75" alt="trasferimento01" style="position:absolute;left:0;text-align:left;margin-left:0;margin-top:.4pt;width:117.75pt;height:175.5pt;z-index:251657728;visibility:visible">
            <v:imagedata r:id="rId12" o:title=""/>
            <w10:wrap type="square"/>
          </v:shape>
        </w:pict>
      </w:r>
    </w:p>
    <w:p w:rsidR="002F16FA" w:rsidRPr="003267C5" w:rsidRDefault="002F16FA" w:rsidP="00D4292F">
      <w:pPr>
        <w:jc w:val="center"/>
        <w:rPr>
          <w:rFonts w:ascii="Verdana" w:hAnsi="Verdana"/>
          <w:color w:val="000000"/>
          <w:sz w:val="22"/>
          <w:szCs w:val="22"/>
        </w:rPr>
      </w:pPr>
      <w:r w:rsidRPr="003267C5">
        <w:rPr>
          <w:rFonts w:ascii="Verdana" w:hAnsi="Verdana"/>
          <w:b/>
          <w:color w:val="000000"/>
          <w:sz w:val="22"/>
          <w:szCs w:val="22"/>
        </w:rPr>
        <w:t>Una premessa</w:t>
      </w:r>
      <w:r w:rsidRPr="003267C5">
        <w:rPr>
          <w:rFonts w:ascii="Verdana" w:hAnsi="Verdana"/>
          <w:color w:val="000000"/>
          <w:sz w:val="22"/>
          <w:szCs w:val="22"/>
        </w:rPr>
        <w:t>:</w:t>
      </w:r>
    </w:p>
    <w:p w:rsidR="002F16FA" w:rsidRDefault="002F16FA" w:rsidP="00D4292F">
      <w:pPr>
        <w:jc w:val="center"/>
        <w:rPr>
          <w:rFonts w:ascii="Verdana" w:hAnsi="Verdana"/>
          <w:color w:val="000000"/>
          <w:sz w:val="22"/>
          <w:szCs w:val="22"/>
        </w:rPr>
      </w:pPr>
      <w:r w:rsidRPr="003267C5">
        <w:rPr>
          <w:rFonts w:ascii="Verdana" w:hAnsi="Verdana"/>
          <w:color w:val="000000"/>
          <w:sz w:val="22"/>
          <w:szCs w:val="22"/>
        </w:rPr>
        <w:t>dal 1° gennaio 2014 il pagamento delle spese per il trasporto di bagagli, mobili e masserizie del personale trasferito presso e da una Sede all'estero è stato modificato con l’introduzione di un "</w:t>
      </w:r>
      <w:r w:rsidRPr="003267C5">
        <w:rPr>
          <w:rStyle w:val="Strong"/>
          <w:rFonts w:ascii="Verdana" w:hAnsi="Verdana"/>
          <w:color w:val="000000"/>
          <w:sz w:val="22"/>
          <w:szCs w:val="22"/>
        </w:rPr>
        <w:t>contributo fisso onnicomprensivo</w:t>
      </w:r>
      <w:r>
        <w:rPr>
          <w:rFonts w:ascii="Verdana" w:hAnsi="Verdana"/>
          <w:color w:val="000000"/>
          <w:sz w:val="22"/>
          <w:szCs w:val="22"/>
        </w:rPr>
        <w:t xml:space="preserve">". </w:t>
      </w:r>
      <w:r w:rsidRPr="002E51D2">
        <w:rPr>
          <w:rFonts w:ascii="Verdana" w:hAnsi="Verdana"/>
          <w:color w:val="000000"/>
          <w:sz w:val="22"/>
          <w:szCs w:val="22"/>
        </w:rPr>
        <w:t>Presupposto necessario per la corresponsione di tale contributo rimane comunque l'effettuazione del trasporto di effetti in occasione di un viaggio di trasferimento.</w:t>
      </w:r>
      <w:r>
        <w:rPr>
          <w:rFonts w:ascii="Verdana" w:hAnsi="Verdana"/>
          <w:color w:val="000000"/>
          <w:sz w:val="22"/>
          <w:szCs w:val="22"/>
        </w:rPr>
        <w:t xml:space="preserve"> </w:t>
      </w:r>
    </w:p>
    <w:p w:rsidR="002F16FA" w:rsidRDefault="002F16FA" w:rsidP="00E2715E">
      <w:pPr>
        <w:pStyle w:val="NormalWeb"/>
        <w:rPr>
          <w:rFonts w:ascii="Verdana" w:hAnsi="Verdana"/>
          <w:color w:val="000000"/>
          <w:sz w:val="22"/>
          <w:szCs w:val="22"/>
        </w:rPr>
      </w:pPr>
      <w:r w:rsidRPr="00E2715E">
        <w:rPr>
          <w:rFonts w:ascii="Verdana" w:hAnsi="Verdana"/>
          <w:color w:val="000000"/>
          <w:sz w:val="22"/>
          <w:szCs w:val="22"/>
        </w:rPr>
        <w:t>L'entità d</w:t>
      </w:r>
      <w:r>
        <w:rPr>
          <w:rFonts w:ascii="Verdana" w:hAnsi="Verdana"/>
          <w:color w:val="000000"/>
          <w:sz w:val="22"/>
          <w:szCs w:val="22"/>
        </w:rPr>
        <w:t>i questo contributo</w:t>
      </w:r>
      <w:r w:rsidRPr="00E2715E">
        <w:rPr>
          <w:rFonts w:ascii="Verdana" w:hAnsi="Verdana"/>
          <w:color w:val="000000"/>
          <w:sz w:val="22"/>
          <w:szCs w:val="22"/>
        </w:rPr>
        <w:t xml:space="preserve"> è rapportata a</w:t>
      </w:r>
      <w:r>
        <w:rPr>
          <w:rFonts w:ascii="Verdana" w:hAnsi="Verdana"/>
          <w:color w:val="000000"/>
          <w:sz w:val="22"/>
          <w:szCs w:val="22"/>
        </w:rPr>
        <w:t xml:space="preserve">lle indennità di prima sistemazione e di </w:t>
      </w:r>
      <w:r w:rsidRPr="00E2715E">
        <w:rPr>
          <w:rFonts w:ascii="Verdana" w:hAnsi="Verdana"/>
          <w:color w:val="000000"/>
          <w:sz w:val="22"/>
          <w:szCs w:val="22"/>
        </w:rPr>
        <w:t>rientro</w:t>
      </w:r>
      <w:r>
        <w:rPr>
          <w:rFonts w:ascii="Verdana" w:hAnsi="Verdana"/>
          <w:color w:val="000000"/>
          <w:sz w:val="22"/>
          <w:szCs w:val="22"/>
        </w:rPr>
        <w:t xml:space="preserve"> previste </w:t>
      </w:r>
      <w:r w:rsidRPr="00E2715E">
        <w:rPr>
          <w:rFonts w:ascii="Verdana" w:hAnsi="Verdana"/>
          <w:color w:val="000000"/>
          <w:sz w:val="22"/>
          <w:szCs w:val="22"/>
        </w:rPr>
        <w:t xml:space="preserve"> </w:t>
      </w:r>
      <w:r>
        <w:rPr>
          <w:rFonts w:ascii="Verdana" w:hAnsi="Verdana"/>
          <w:color w:val="000000"/>
          <w:sz w:val="22"/>
          <w:szCs w:val="22"/>
        </w:rPr>
        <w:t>dal</w:t>
      </w:r>
      <w:r w:rsidRPr="00E2715E">
        <w:rPr>
          <w:rFonts w:ascii="Verdana" w:hAnsi="Verdana"/>
          <w:color w:val="000000"/>
          <w:sz w:val="22"/>
          <w:szCs w:val="22"/>
        </w:rPr>
        <w:t xml:space="preserve"> </w:t>
      </w:r>
      <w:r>
        <w:rPr>
          <w:rFonts w:ascii="Verdana" w:hAnsi="Verdana"/>
          <w:color w:val="000000"/>
          <w:sz w:val="22"/>
          <w:szCs w:val="22"/>
        </w:rPr>
        <w:t>D</w:t>
      </w:r>
      <w:r w:rsidRPr="00E2715E">
        <w:rPr>
          <w:rFonts w:ascii="Verdana" w:hAnsi="Verdana"/>
          <w:color w:val="000000"/>
          <w:sz w:val="22"/>
          <w:szCs w:val="22"/>
        </w:rPr>
        <w:t>.P.R. n. 18/1967, le quali sono pari rispettivamente a:</w:t>
      </w:r>
    </w:p>
    <w:p w:rsidR="002F16FA" w:rsidRPr="00FE4539" w:rsidRDefault="002F16FA" w:rsidP="00FE4539">
      <w:pPr>
        <w:numPr>
          <w:ilvl w:val="0"/>
          <w:numId w:val="24"/>
        </w:numPr>
        <w:spacing w:before="100" w:beforeAutospacing="1" w:after="100" w:afterAutospacing="1"/>
        <w:jc w:val="both"/>
        <w:rPr>
          <w:rFonts w:ascii="Verdana" w:hAnsi="Verdana"/>
          <w:color w:val="000000"/>
          <w:sz w:val="22"/>
          <w:szCs w:val="22"/>
        </w:rPr>
      </w:pPr>
      <w:r w:rsidRPr="00FE4539">
        <w:rPr>
          <w:rFonts w:ascii="Verdana" w:hAnsi="Verdana"/>
          <w:color w:val="000000"/>
          <w:sz w:val="22"/>
          <w:szCs w:val="22"/>
        </w:rPr>
        <w:t xml:space="preserve">in caso di trasferimento da Roma ad una Sede all'estero: cinque </w:t>
      </w:r>
      <w:r>
        <w:rPr>
          <w:rFonts w:ascii="Verdana" w:hAnsi="Verdana"/>
          <w:color w:val="000000"/>
          <w:sz w:val="22"/>
          <w:szCs w:val="22"/>
        </w:rPr>
        <w:t>v</w:t>
      </w:r>
      <w:r w:rsidRPr="00FE4539">
        <w:rPr>
          <w:rFonts w:ascii="Verdana" w:hAnsi="Verdana"/>
          <w:color w:val="000000"/>
          <w:sz w:val="22"/>
          <w:szCs w:val="22"/>
        </w:rPr>
        <w:t>entottesimi dell'ISE annuale spettante;</w:t>
      </w:r>
    </w:p>
    <w:p w:rsidR="002F16FA" w:rsidRPr="00FE4539" w:rsidRDefault="002F16FA" w:rsidP="00FE4539">
      <w:pPr>
        <w:numPr>
          <w:ilvl w:val="0"/>
          <w:numId w:val="24"/>
        </w:numPr>
        <w:spacing w:before="100" w:beforeAutospacing="1" w:after="100" w:afterAutospacing="1"/>
        <w:jc w:val="both"/>
        <w:rPr>
          <w:rFonts w:ascii="Verdana" w:hAnsi="Verdana"/>
          <w:color w:val="000000"/>
          <w:sz w:val="22"/>
          <w:szCs w:val="22"/>
        </w:rPr>
      </w:pPr>
      <w:r w:rsidRPr="00FE4539">
        <w:rPr>
          <w:rFonts w:ascii="Verdana" w:hAnsi="Verdana"/>
          <w:color w:val="000000"/>
          <w:sz w:val="22"/>
          <w:szCs w:val="22"/>
        </w:rPr>
        <w:t>in caso di trasferimento da una ad altra Sede all'estero: cinque quarti di una mensilità ISE della nuova Sede;</w:t>
      </w:r>
    </w:p>
    <w:p w:rsidR="002F16FA" w:rsidRPr="00FE4539" w:rsidRDefault="002F16FA" w:rsidP="00FE4539">
      <w:pPr>
        <w:numPr>
          <w:ilvl w:val="0"/>
          <w:numId w:val="24"/>
        </w:numPr>
        <w:spacing w:before="100" w:beforeAutospacing="1" w:after="100" w:afterAutospacing="1"/>
        <w:jc w:val="both"/>
        <w:rPr>
          <w:rFonts w:ascii="Verdana" w:hAnsi="Verdana"/>
          <w:color w:val="000000"/>
          <w:sz w:val="22"/>
          <w:szCs w:val="22"/>
        </w:rPr>
      </w:pPr>
      <w:r w:rsidRPr="00FE4539">
        <w:rPr>
          <w:rFonts w:ascii="Verdana" w:hAnsi="Verdana"/>
          <w:color w:val="000000"/>
          <w:sz w:val="22"/>
          <w:szCs w:val="22"/>
        </w:rPr>
        <w:t>in caso di trasferimento da una ad altra Sede all'estero nello stesso Paese: cinque ottavi di una mensilità ISE della nuova Sede;</w:t>
      </w:r>
    </w:p>
    <w:p w:rsidR="002F16FA" w:rsidRPr="00FE4539" w:rsidRDefault="002F16FA" w:rsidP="00FE4539">
      <w:pPr>
        <w:numPr>
          <w:ilvl w:val="0"/>
          <w:numId w:val="24"/>
        </w:numPr>
        <w:spacing w:before="100" w:beforeAutospacing="1" w:after="100" w:afterAutospacing="1"/>
        <w:jc w:val="both"/>
        <w:rPr>
          <w:rFonts w:ascii="Verdana" w:hAnsi="Verdana"/>
          <w:color w:val="000000"/>
          <w:sz w:val="22"/>
          <w:szCs w:val="22"/>
        </w:rPr>
      </w:pPr>
      <w:r w:rsidRPr="00FE4539">
        <w:rPr>
          <w:rFonts w:ascii="Verdana" w:hAnsi="Verdana"/>
          <w:color w:val="000000"/>
          <w:sz w:val="22"/>
          <w:szCs w:val="22"/>
        </w:rPr>
        <w:t>in caso di trasferimento da una Sede all'estero a Roma: quindici ottavi di una mensilità ISE calcolata in base ad un coefficiente uguale per tutte le Sedi all'estero.</w:t>
      </w:r>
    </w:p>
    <w:p w:rsidR="002F16FA" w:rsidRPr="00E2715E" w:rsidRDefault="002F16FA" w:rsidP="00B03E04">
      <w:pPr>
        <w:pStyle w:val="NormalWeb"/>
        <w:ind w:left="-360"/>
        <w:jc w:val="both"/>
        <w:rPr>
          <w:rFonts w:ascii="Verdana" w:hAnsi="Verdana"/>
          <w:color w:val="000000"/>
          <w:sz w:val="22"/>
          <w:szCs w:val="22"/>
        </w:rPr>
      </w:pPr>
      <w:r w:rsidRPr="00E2715E">
        <w:rPr>
          <w:rFonts w:ascii="Verdana" w:hAnsi="Verdana"/>
          <w:color w:val="000000"/>
          <w:sz w:val="22"/>
          <w:szCs w:val="22"/>
        </w:rPr>
        <w:t>L'importo come sopra spettante è poi modulato in base alla distanza</w:t>
      </w:r>
      <w:r w:rsidRPr="00506E2F">
        <w:rPr>
          <w:rFonts w:ascii="Verdana" w:hAnsi="Verdana"/>
          <w:color w:val="5D5D5D"/>
          <w:sz w:val="17"/>
          <w:szCs w:val="17"/>
        </w:rPr>
        <w:t xml:space="preserve"> </w:t>
      </w:r>
      <w:r w:rsidRPr="00E2715E">
        <w:rPr>
          <w:rFonts w:ascii="Verdana" w:hAnsi="Verdana"/>
          <w:color w:val="000000"/>
          <w:sz w:val="22"/>
          <w:szCs w:val="22"/>
        </w:rPr>
        <w:t xml:space="preserve">tra </w:t>
      </w:r>
      <w:smartTag w:uri="urn:schemas-microsoft-com:office:smarttags" w:element="PersonName">
        <w:smartTagPr>
          <w:attr w:name="ProductID" w:val="la Sede"/>
        </w:smartTagPr>
        <w:r w:rsidRPr="00E2715E">
          <w:rPr>
            <w:rFonts w:ascii="Verdana" w:hAnsi="Verdana"/>
            <w:color w:val="000000"/>
            <w:sz w:val="22"/>
            <w:szCs w:val="22"/>
          </w:rPr>
          <w:t>la Sede</w:t>
        </w:r>
      </w:smartTag>
      <w:r w:rsidRPr="00E2715E">
        <w:rPr>
          <w:rFonts w:ascii="Verdana" w:hAnsi="Verdana"/>
          <w:color w:val="000000"/>
          <w:sz w:val="22"/>
          <w:szCs w:val="22"/>
        </w:rPr>
        <w:t xml:space="preserve"> di servizio e quella di destinazione</w:t>
      </w:r>
      <w:r>
        <w:rPr>
          <w:rFonts w:ascii="Verdana" w:hAnsi="Verdana"/>
          <w:color w:val="000000"/>
          <w:sz w:val="22"/>
          <w:szCs w:val="22"/>
        </w:rPr>
        <w:t xml:space="preserve">, </w:t>
      </w:r>
      <w:r w:rsidRPr="00562A22">
        <w:rPr>
          <w:rFonts w:ascii="Verdana" w:hAnsi="Verdana"/>
          <w:color w:val="000000"/>
          <w:sz w:val="22"/>
          <w:szCs w:val="22"/>
        </w:rPr>
        <w:t>sulla base del tragitto più breve</w:t>
      </w:r>
      <w:r>
        <w:rPr>
          <w:rFonts w:ascii="Verdana" w:hAnsi="Verdana"/>
          <w:color w:val="000000"/>
          <w:sz w:val="22"/>
          <w:szCs w:val="22"/>
        </w:rPr>
        <w:t>,</w:t>
      </w:r>
      <w:r w:rsidRPr="00E2715E">
        <w:rPr>
          <w:rFonts w:ascii="Verdana" w:hAnsi="Verdana"/>
          <w:color w:val="000000"/>
          <w:sz w:val="22"/>
          <w:szCs w:val="22"/>
        </w:rPr>
        <w:t xml:space="preserve"> in ragione dei seguenti parametri percentuali:</w:t>
      </w:r>
    </w:p>
    <w:p w:rsidR="002F16FA" w:rsidRDefault="002F16FA" w:rsidP="00B03E04">
      <w:pPr>
        <w:pStyle w:val="NormalWeb"/>
        <w:ind w:left="-360"/>
        <w:rPr>
          <w:rFonts w:ascii="Verdana" w:hAnsi="Verdana"/>
          <w:color w:val="000000"/>
          <w:sz w:val="22"/>
          <w:szCs w:val="22"/>
        </w:rPr>
      </w:pPr>
      <w:r w:rsidRPr="00E2715E">
        <w:rPr>
          <w:rFonts w:ascii="Verdana" w:hAnsi="Verdana"/>
          <w:color w:val="000000"/>
          <w:sz w:val="22"/>
          <w:szCs w:val="22"/>
        </w:rPr>
        <w:t xml:space="preserve">per distanze non maggiori di </w:t>
      </w:r>
      <w:smartTag w:uri="urn:schemas-microsoft-com:office:smarttags" w:element="metricconverter">
        <w:smartTagPr>
          <w:attr w:name="ProductID" w:val="500 Km"/>
        </w:smartTagPr>
        <w:r w:rsidRPr="00E2715E">
          <w:rPr>
            <w:rFonts w:ascii="Verdana" w:hAnsi="Verdana"/>
            <w:color w:val="000000"/>
            <w:sz w:val="22"/>
            <w:szCs w:val="22"/>
          </w:rPr>
          <w:t>500 Km</w:t>
        </w:r>
      </w:smartTag>
      <w:r w:rsidRPr="00E2715E">
        <w:rPr>
          <w:rFonts w:ascii="Verdana" w:hAnsi="Verdana"/>
          <w:color w:val="000000"/>
          <w:sz w:val="22"/>
          <w:szCs w:val="22"/>
        </w:rPr>
        <w:t>.: 30%;</w:t>
      </w:r>
      <w:r w:rsidRPr="00E2715E">
        <w:rPr>
          <w:rFonts w:ascii="Verdana" w:hAnsi="Verdana"/>
          <w:color w:val="000000"/>
          <w:sz w:val="22"/>
          <w:szCs w:val="22"/>
        </w:rPr>
        <w:br/>
        <w:t xml:space="preserve">per distanze maggiori di </w:t>
      </w:r>
      <w:smartTag w:uri="urn:schemas-microsoft-com:office:smarttags" w:element="metricconverter">
        <w:smartTagPr>
          <w:attr w:name="ProductID" w:val="500 Km"/>
        </w:smartTagPr>
        <w:r w:rsidRPr="00E2715E">
          <w:rPr>
            <w:rFonts w:ascii="Verdana" w:hAnsi="Verdana"/>
            <w:color w:val="000000"/>
            <w:sz w:val="22"/>
            <w:szCs w:val="22"/>
          </w:rPr>
          <w:t>500 Km</w:t>
        </w:r>
      </w:smartTag>
      <w:r w:rsidRPr="00E2715E">
        <w:rPr>
          <w:rFonts w:ascii="Verdana" w:hAnsi="Verdana"/>
          <w:color w:val="000000"/>
          <w:sz w:val="22"/>
          <w:szCs w:val="22"/>
        </w:rPr>
        <w:t xml:space="preserve">. e non maggiori di </w:t>
      </w:r>
      <w:smartTag w:uri="urn:schemas-microsoft-com:office:smarttags" w:element="metricconverter">
        <w:smartTagPr>
          <w:attr w:name="ProductID" w:val="1.500 Km"/>
        </w:smartTagPr>
        <w:r w:rsidRPr="00E2715E">
          <w:rPr>
            <w:rFonts w:ascii="Verdana" w:hAnsi="Verdana"/>
            <w:color w:val="000000"/>
            <w:sz w:val="22"/>
            <w:szCs w:val="22"/>
          </w:rPr>
          <w:t>1.500 Km</w:t>
        </w:r>
      </w:smartTag>
      <w:r w:rsidRPr="00E2715E">
        <w:rPr>
          <w:rFonts w:ascii="Verdana" w:hAnsi="Verdana"/>
          <w:color w:val="000000"/>
          <w:sz w:val="22"/>
          <w:szCs w:val="22"/>
        </w:rPr>
        <w:t>.: 50%;</w:t>
      </w:r>
      <w:r w:rsidRPr="00E2715E">
        <w:rPr>
          <w:rFonts w:ascii="Verdana" w:hAnsi="Verdana"/>
          <w:color w:val="000000"/>
          <w:sz w:val="22"/>
          <w:szCs w:val="22"/>
        </w:rPr>
        <w:br/>
        <w:t xml:space="preserve">per distanze maggiori di </w:t>
      </w:r>
      <w:smartTag w:uri="urn:schemas-microsoft-com:office:smarttags" w:element="metricconverter">
        <w:smartTagPr>
          <w:attr w:name="ProductID" w:val="1.500 Km"/>
        </w:smartTagPr>
        <w:r w:rsidRPr="00E2715E">
          <w:rPr>
            <w:rFonts w:ascii="Verdana" w:hAnsi="Verdana"/>
            <w:color w:val="000000"/>
            <w:sz w:val="22"/>
            <w:szCs w:val="22"/>
          </w:rPr>
          <w:t>1.500 Km</w:t>
        </w:r>
      </w:smartTag>
      <w:r w:rsidRPr="00E2715E">
        <w:rPr>
          <w:rFonts w:ascii="Verdana" w:hAnsi="Verdana"/>
          <w:color w:val="000000"/>
          <w:sz w:val="22"/>
          <w:szCs w:val="22"/>
        </w:rPr>
        <w:t xml:space="preserve">. e non maggiori di </w:t>
      </w:r>
      <w:smartTag w:uri="urn:schemas-microsoft-com:office:smarttags" w:element="metricconverter">
        <w:smartTagPr>
          <w:attr w:name="ProductID" w:val="3.500 Km"/>
        </w:smartTagPr>
        <w:r w:rsidRPr="00E2715E">
          <w:rPr>
            <w:rFonts w:ascii="Verdana" w:hAnsi="Verdana"/>
            <w:color w:val="000000"/>
            <w:sz w:val="22"/>
            <w:szCs w:val="22"/>
          </w:rPr>
          <w:t>3.500 Km</w:t>
        </w:r>
      </w:smartTag>
      <w:r w:rsidRPr="00E2715E">
        <w:rPr>
          <w:rFonts w:ascii="Verdana" w:hAnsi="Verdana"/>
          <w:color w:val="000000"/>
          <w:sz w:val="22"/>
          <w:szCs w:val="22"/>
        </w:rPr>
        <w:t>.: 75%;</w:t>
      </w:r>
      <w:r w:rsidRPr="00E2715E">
        <w:rPr>
          <w:rFonts w:ascii="Verdana" w:hAnsi="Verdana"/>
          <w:color w:val="000000"/>
          <w:sz w:val="22"/>
          <w:szCs w:val="22"/>
        </w:rPr>
        <w:br/>
        <w:t xml:space="preserve">per distanze maggiori di </w:t>
      </w:r>
      <w:smartTag w:uri="urn:schemas-microsoft-com:office:smarttags" w:element="metricconverter">
        <w:smartTagPr>
          <w:attr w:name="ProductID" w:val="3.500 Km"/>
        </w:smartTagPr>
        <w:r w:rsidRPr="00E2715E">
          <w:rPr>
            <w:rFonts w:ascii="Verdana" w:hAnsi="Verdana"/>
            <w:color w:val="000000"/>
            <w:sz w:val="22"/>
            <w:szCs w:val="22"/>
          </w:rPr>
          <w:t>3.500 Km</w:t>
        </w:r>
      </w:smartTag>
      <w:r w:rsidRPr="00E2715E">
        <w:rPr>
          <w:rFonts w:ascii="Verdana" w:hAnsi="Verdana"/>
          <w:color w:val="000000"/>
          <w:sz w:val="22"/>
          <w:szCs w:val="22"/>
        </w:rPr>
        <w:t>.: 100%.</w:t>
      </w:r>
    </w:p>
    <w:p w:rsidR="002F16FA" w:rsidRDefault="002F16FA" w:rsidP="00B03E04">
      <w:pPr>
        <w:pStyle w:val="NormalWeb"/>
        <w:ind w:left="-360"/>
        <w:rPr>
          <w:rFonts w:ascii="Verdana" w:hAnsi="Verdana"/>
          <w:sz w:val="22"/>
          <w:szCs w:val="22"/>
        </w:rPr>
      </w:pPr>
      <w:r w:rsidRPr="00CB3A21">
        <w:rPr>
          <w:rFonts w:ascii="Verdana" w:hAnsi="Verdana"/>
          <w:sz w:val="22"/>
          <w:szCs w:val="22"/>
        </w:rPr>
        <w:t>Il contributo è soggetto a trattenuta IRPEF.</w:t>
      </w:r>
    </w:p>
    <w:p w:rsidR="002F16FA" w:rsidRPr="00CB3A21" w:rsidRDefault="002F16FA" w:rsidP="00B03E04">
      <w:pPr>
        <w:pStyle w:val="NormalWeb"/>
        <w:ind w:left="-360"/>
        <w:rPr>
          <w:rFonts w:ascii="Verdana" w:hAnsi="Verdana"/>
          <w:sz w:val="22"/>
          <w:szCs w:val="22"/>
        </w:rPr>
      </w:pPr>
      <w:r w:rsidRPr="00A218A9">
        <w:rPr>
          <w:rFonts w:ascii="Verdana" w:hAnsi="Verdana"/>
          <w:sz w:val="22"/>
          <w:szCs w:val="22"/>
        </w:rPr>
        <w:t>Trattandosi di trasporto di effetti e masserizie, vengono considerate le distanze terrestri e marittime sulla base del tragitto più breve per raggiungere la destinazione di servizio</w:t>
      </w:r>
      <w:r>
        <w:rPr>
          <w:rFonts w:ascii="Verdana" w:hAnsi="Verdana"/>
          <w:color w:val="5D5D5D"/>
          <w:sz w:val="17"/>
          <w:szCs w:val="17"/>
        </w:rPr>
        <w:t>.</w:t>
      </w:r>
    </w:p>
    <w:p w:rsidR="002F16FA" w:rsidRDefault="002F16FA" w:rsidP="00B03E04">
      <w:pPr>
        <w:ind w:left="-360"/>
        <w:jc w:val="both"/>
        <w:rPr>
          <w:rFonts w:ascii="Verdana" w:hAnsi="Verdana"/>
          <w:color w:val="000000"/>
          <w:sz w:val="22"/>
          <w:szCs w:val="22"/>
        </w:rPr>
      </w:pPr>
      <w:r w:rsidRPr="003267C5">
        <w:rPr>
          <w:rFonts w:ascii="Verdana" w:hAnsi="Verdana"/>
          <w:color w:val="000000"/>
          <w:sz w:val="22"/>
          <w:szCs w:val="22"/>
        </w:rPr>
        <w:t xml:space="preserve">Per </w:t>
      </w:r>
      <w:r>
        <w:rPr>
          <w:rFonts w:ascii="Verdana" w:hAnsi="Verdana"/>
          <w:color w:val="000000"/>
          <w:sz w:val="22"/>
          <w:szCs w:val="22"/>
        </w:rPr>
        <w:t>maggiori chiarimenti sulle</w:t>
      </w:r>
      <w:r w:rsidRPr="003267C5">
        <w:rPr>
          <w:rFonts w:ascii="Verdana" w:hAnsi="Verdana"/>
          <w:color w:val="000000"/>
          <w:sz w:val="22"/>
          <w:szCs w:val="22"/>
        </w:rPr>
        <w:t xml:space="preserve"> modalità di calcolo di questo contributo e per tutte le informazioni concernenti i trasferimenti vi rimandiamo alla Intranet:</w:t>
      </w:r>
      <w:r>
        <w:rPr>
          <w:rFonts w:ascii="Verdana" w:hAnsi="Verdana"/>
          <w:color w:val="000000"/>
          <w:sz w:val="22"/>
          <w:szCs w:val="22"/>
        </w:rPr>
        <w:t xml:space="preserve"> </w:t>
      </w:r>
    </w:p>
    <w:p w:rsidR="002F16FA" w:rsidRPr="00551EE3" w:rsidRDefault="002F16FA" w:rsidP="00B03E04">
      <w:pPr>
        <w:ind w:left="-360"/>
        <w:jc w:val="both"/>
      </w:pPr>
      <w:hyperlink r:id="rId13" w:history="1">
        <w:r w:rsidRPr="00551EE3">
          <w:rPr>
            <w:rStyle w:val="Hyperlink"/>
            <w:rFonts w:ascii="Verdana" w:hAnsi="Verdana"/>
            <w:sz w:val="22"/>
            <w:szCs w:val="22"/>
          </w:rPr>
          <w:t>https://farnesina.esteri.it/Procedure/DGRI- UffIX/ViaggiTrasferimento/ProcedureTrasferimenti.htm</w:t>
        </w:r>
      </w:hyperlink>
    </w:p>
    <w:p w:rsidR="002F16FA" w:rsidRDefault="002F16FA" w:rsidP="00B03E04">
      <w:pPr>
        <w:ind w:left="-360"/>
        <w:jc w:val="both"/>
      </w:pPr>
    </w:p>
    <w:p w:rsidR="002F16FA" w:rsidRPr="00F73B05" w:rsidRDefault="002F16FA" w:rsidP="00B03E04">
      <w:pPr>
        <w:ind w:left="-360"/>
        <w:jc w:val="both"/>
        <w:rPr>
          <w:rFonts w:ascii="Verdana" w:hAnsi="Verdana"/>
          <w:color w:val="5D5D5D"/>
          <w:sz w:val="22"/>
          <w:szCs w:val="22"/>
        </w:rPr>
      </w:pPr>
    </w:p>
    <w:p w:rsidR="002F16FA" w:rsidRPr="00562A22" w:rsidRDefault="002F16FA" w:rsidP="00562A22">
      <w:pPr>
        <w:ind w:left="-360"/>
        <w:jc w:val="both"/>
        <w:rPr>
          <w:rFonts w:ascii="Verdana" w:hAnsi="Verdana"/>
          <w:b/>
          <w:i/>
          <w:color w:val="FF0000"/>
          <w:sz w:val="22"/>
          <w:szCs w:val="22"/>
        </w:rPr>
      </w:pPr>
      <w:r w:rsidRPr="00562A22">
        <w:rPr>
          <w:rFonts w:ascii="Verdana" w:hAnsi="Verdana"/>
          <w:b/>
          <w:i/>
          <w:color w:val="FF0000"/>
          <w:sz w:val="22"/>
          <w:szCs w:val="22"/>
        </w:rPr>
        <w:t>Come procedere</w:t>
      </w:r>
    </w:p>
    <w:p w:rsidR="002F16FA" w:rsidRDefault="002F16FA" w:rsidP="00D4292F">
      <w:pPr>
        <w:jc w:val="both"/>
        <w:rPr>
          <w:rFonts w:ascii="Verdana" w:hAnsi="Verdana"/>
          <w:color w:val="5D5D5D"/>
          <w:sz w:val="22"/>
          <w:szCs w:val="22"/>
        </w:rPr>
      </w:pPr>
    </w:p>
    <w:p w:rsidR="002F16FA" w:rsidRDefault="002F16FA" w:rsidP="00CC3D92">
      <w:pPr>
        <w:ind w:left="-360"/>
        <w:jc w:val="both"/>
        <w:rPr>
          <w:rFonts w:ascii="Verdana" w:hAnsi="Verdana"/>
          <w:color w:val="000000"/>
          <w:sz w:val="22"/>
          <w:szCs w:val="22"/>
        </w:rPr>
      </w:pPr>
      <w:r w:rsidRPr="00562A22">
        <w:rPr>
          <w:rFonts w:ascii="Verdana" w:hAnsi="Verdana"/>
          <w:color w:val="000000"/>
          <w:sz w:val="22"/>
          <w:szCs w:val="22"/>
        </w:rPr>
        <w:t>Non appena ricevuta la Nota dell’Ufficio II della DGRI con la data di assunzione, dovrete comunicare l'eventuale intenzione di effettuare il trasporto dei propri effetti e chiedere espressamente la corresponsione del contributo (utilizzando uno dei due fac</w:t>
      </w:r>
      <w:r>
        <w:rPr>
          <w:rFonts w:ascii="Verdana" w:hAnsi="Verdana"/>
          <w:color w:val="000000"/>
          <w:sz w:val="22"/>
          <w:szCs w:val="22"/>
        </w:rPr>
        <w:t>-</w:t>
      </w:r>
      <w:r w:rsidRPr="00562A22">
        <w:rPr>
          <w:rFonts w:ascii="Verdana" w:hAnsi="Verdana"/>
          <w:color w:val="000000"/>
          <w:sz w:val="22"/>
          <w:szCs w:val="22"/>
        </w:rPr>
        <w:t xml:space="preserve"> simile seguenti:</w:t>
      </w:r>
      <w:hyperlink r:id="rId14" w:tgtFrame="_blank" w:tooltip="Contributo trasporto masserizie verso sede estera" w:history="1">
        <w:r w:rsidRPr="00562A22">
          <w:rPr>
            <w:rFonts w:ascii="Verdana" w:hAnsi="Verdana"/>
            <w:b/>
            <w:bCs/>
            <w:color w:val="002CAE"/>
            <w:sz w:val="22"/>
            <w:szCs w:val="22"/>
            <w:u w:val="single"/>
          </w:rPr>
          <w:t>modulo A per destinazione sede estera</w:t>
        </w:r>
      </w:hyperlink>
      <w:r w:rsidRPr="00562A22">
        <w:rPr>
          <w:rFonts w:ascii="Verdana" w:hAnsi="Verdana"/>
          <w:color w:val="5D5D5D"/>
          <w:sz w:val="22"/>
          <w:szCs w:val="22"/>
        </w:rPr>
        <w:t> o </w:t>
      </w:r>
      <w:hyperlink r:id="rId15" w:tgtFrame="_blank" w:tooltip="Contributo trasporto masserizie rientro MAE" w:history="1">
        <w:r w:rsidRPr="00562A22">
          <w:rPr>
            <w:rFonts w:ascii="Verdana" w:hAnsi="Verdana"/>
            <w:b/>
            <w:bCs/>
            <w:color w:val="002CAE"/>
            <w:sz w:val="22"/>
            <w:szCs w:val="22"/>
            <w:u w:val="single"/>
          </w:rPr>
          <w:t>modulo B per rientro MAE</w:t>
        </w:r>
      </w:hyperlink>
      <w:r w:rsidRPr="00562A22">
        <w:rPr>
          <w:rFonts w:ascii="Verdana" w:hAnsi="Verdana"/>
          <w:color w:val="5D5D5D"/>
          <w:sz w:val="17"/>
          <w:szCs w:val="17"/>
        </w:rPr>
        <w:t xml:space="preserve">) </w:t>
      </w:r>
      <w:r w:rsidRPr="00562A22">
        <w:rPr>
          <w:rFonts w:ascii="Verdana" w:hAnsi="Verdana"/>
          <w:color w:val="000000"/>
          <w:sz w:val="22"/>
          <w:szCs w:val="22"/>
        </w:rPr>
        <w:t>da trasmettere all’Ufficio IX della DGRI – per via gerarchica con nota protocollata dell’Ufficio di appartenenza – tramite @doc, messaggistica o posta elettronica certificata)</w:t>
      </w:r>
      <w:r w:rsidRPr="00562A22">
        <w:rPr>
          <w:rFonts w:ascii="Verdana" w:hAnsi="Verdana"/>
          <w:color w:val="5D5D5D"/>
          <w:sz w:val="22"/>
          <w:szCs w:val="22"/>
        </w:rPr>
        <w:t xml:space="preserve"> </w:t>
      </w:r>
      <w:r w:rsidRPr="00562A22">
        <w:rPr>
          <w:rFonts w:ascii="Verdana" w:hAnsi="Verdana"/>
          <w:color w:val="000000"/>
          <w:sz w:val="22"/>
          <w:szCs w:val="22"/>
        </w:rPr>
        <w:t>che troverete sulla Intranet, al link</w:t>
      </w:r>
    </w:p>
    <w:p w:rsidR="002F16FA" w:rsidRPr="00551EE3" w:rsidRDefault="002F16FA" w:rsidP="00CC3D92">
      <w:pPr>
        <w:ind w:left="-360"/>
        <w:jc w:val="both"/>
        <w:rPr>
          <w:rFonts w:ascii="Verdana" w:hAnsi="Verdana"/>
          <w:color w:val="000000"/>
          <w:sz w:val="22"/>
          <w:szCs w:val="22"/>
        </w:rPr>
      </w:pPr>
      <w:hyperlink r:id="rId16" w:history="1">
        <w:r w:rsidRPr="00551EE3">
          <w:rPr>
            <w:rStyle w:val="Hyperlink"/>
            <w:rFonts w:ascii="Verdana" w:hAnsi="Verdana"/>
            <w:sz w:val="22"/>
            <w:szCs w:val="22"/>
          </w:rPr>
          <w:t>https://farnesina.esteri.it/Procedure/DGRI-UffIX/ViaggiTrasferimento/ProcedureTrasferimenti.htm</w:t>
        </w:r>
      </w:hyperlink>
      <w:r w:rsidRPr="00551EE3">
        <w:rPr>
          <w:rFonts w:ascii="Verdana" w:hAnsi="Verdana"/>
          <w:color w:val="000000"/>
          <w:sz w:val="22"/>
          <w:szCs w:val="22"/>
        </w:rPr>
        <w:t>.</w:t>
      </w:r>
    </w:p>
    <w:p w:rsidR="002F16FA" w:rsidRPr="00562A22" w:rsidRDefault="002F16FA" w:rsidP="00CC3D92">
      <w:pPr>
        <w:ind w:left="-360"/>
        <w:jc w:val="both"/>
        <w:rPr>
          <w:rFonts w:ascii="Verdana" w:hAnsi="Verdana"/>
          <w:color w:val="000000"/>
          <w:sz w:val="22"/>
          <w:szCs w:val="22"/>
        </w:rPr>
      </w:pPr>
      <w:r w:rsidRPr="00562A22">
        <w:rPr>
          <w:rFonts w:ascii="Verdana" w:hAnsi="Verdana"/>
          <w:color w:val="000000"/>
          <w:sz w:val="22"/>
          <w:szCs w:val="22"/>
        </w:rPr>
        <w:t xml:space="preserve"> L’Ufficio IX comunicherà gli importi lordo e netto del contributo spettante.</w:t>
      </w:r>
    </w:p>
    <w:p w:rsidR="002F16FA" w:rsidRPr="00562A22" w:rsidRDefault="002F16FA" w:rsidP="00CC3D92">
      <w:pPr>
        <w:ind w:left="-360"/>
        <w:jc w:val="both"/>
        <w:rPr>
          <w:rFonts w:ascii="Verdana" w:hAnsi="Verdana"/>
          <w:color w:val="000000"/>
          <w:sz w:val="22"/>
          <w:szCs w:val="22"/>
        </w:rPr>
      </w:pPr>
    </w:p>
    <w:p w:rsidR="002F16FA" w:rsidRPr="00562A22" w:rsidRDefault="002F16FA" w:rsidP="00CC3D92">
      <w:pPr>
        <w:ind w:left="-360"/>
        <w:jc w:val="both"/>
        <w:rPr>
          <w:rFonts w:ascii="Verdana" w:hAnsi="Verdana"/>
          <w:color w:val="000000"/>
          <w:sz w:val="22"/>
          <w:szCs w:val="22"/>
        </w:rPr>
      </w:pPr>
      <w:r w:rsidRPr="00562A22">
        <w:rPr>
          <w:rFonts w:ascii="Verdana" w:hAnsi="Verdana"/>
          <w:color w:val="000000"/>
          <w:sz w:val="22"/>
          <w:szCs w:val="22"/>
        </w:rPr>
        <w:t xml:space="preserve">Vi raccomandiamo nuovamente di chiedere il contributo </w:t>
      </w:r>
      <w:r w:rsidRPr="00562A22">
        <w:rPr>
          <w:rFonts w:ascii="Verdana" w:hAnsi="Verdana"/>
          <w:color w:val="000000"/>
          <w:sz w:val="22"/>
          <w:szCs w:val="22"/>
          <w:u w:val="single"/>
        </w:rPr>
        <w:t>dopo</w:t>
      </w:r>
      <w:r w:rsidRPr="00562A22">
        <w:rPr>
          <w:rFonts w:ascii="Verdana" w:hAnsi="Verdana"/>
          <w:color w:val="000000"/>
          <w:sz w:val="22"/>
          <w:szCs w:val="22"/>
        </w:rPr>
        <w:t xml:space="preserve"> aver presentato domanda per l’indennità di prima sistemazione con il relativo carico di famiglia.</w:t>
      </w:r>
    </w:p>
    <w:p w:rsidR="002F16FA" w:rsidRPr="00562A22" w:rsidRDefault="002F16FA" w:rsidP="00CC3D92">
      <w:pPr>
        <w:ind w:left="-360"/>
        <w:jc w:val="both"/>
        <w:rPr>
          <w:rFonts w:ascii="Verdana" w:hAnsi="Verdana"/>
          <w:color w:val="000000"/>
          <w:sz w:val="22"/>
          <w:szCs w:val="22"/>
        </w:rPr>
      </w:pPr>
    </w:p>
    <w:p w:rsidR="002F16FA" w:rsidRPr="00D02B41" w:rsidRDefault="002F16FA" w:rsidP="00CC3D92">
      <w:pPr>
        <w:ind w:left="-360"/>
        <w:jc w:val="both"/>
        <w:rPr>
          <w:rFonts w:ascii="Verdana" w:hAnsi="Verdana"/>
          <w:sz w:val="22"/>
          <w:szCs w:val="22"/>
        </w:rPr>
      </w:pPr>
      <w:r w:rsidRPr="00D02B41">
        <w:rPr>
          <w:rFonts w:ascii="Verdana" w:hAnsi="Verdana"/>
          <w:sz w:val="22"/>
          <w:szCs w:val="22"/>
        </w:rPr>
        <w:t>Il contributo è corrisposto nella misura del 75% all’atto dell’assunzione in servizio presso la Sede di destinazione o presso il Ministero in caso di rientro; il restante 25% è liquidato entro 90 giorni dalla data di presentazione al MAE dell’</w:t>
      </w:r>
      <w:r w:rsidRPr="00D02B41">
        <w:rPr>
          <w:rFonts w:ascii="Verdana" w:hAnsi="Verdana"/>
          <w:b/>
          <w:sz w:val="22"/>
          <w:szCs w:val="22"/>
        </w:rPr>
        <w:t>attestazione</w:t>
      </w:r>
      <w:r w:rsidRPr="00D02B41">
        <w:rPr>
          <w:rFonts w:ascii="Verdana" w:hAnsi="Verdana"/>
          <w:sz w:val="22"/>
          <w:szCs w:val="22"/>
        </w:rPr>
        <w:t>, rilasciata dalla Sede, di effettiva ricezione delle masserizie.  Il finanziamento del contributo verrà inviato alla sede estera (di destinazione o di provenienza, nel caso di rientro) che provvederà ad accreditarlo sul vostro conto.</w:t>
      </w:r>
    </w:p>
    <w:p w:rsidR="002F16FA" w:rsidRPr="00346354" w:rsidRDefault="002F16FA" w:rsidP="00CC3D92">
      <w:pPr>
        <w:ind w:left="-360"/>
        <w:jc w:val="both"/>
        <w:rPr>
          <w:rFonts w:ascii="Verdana" w:hAnsi="Verdana"/>
          <w:color w:val="FF0000"/>
          <w:sz w:val="22"/>
          <w:szCs w:val="22"/>
        </w:rPr>
      </w:pPr>
    </w:p>
    <w:p w:rsidR="002F16FA" w:rsidRPr="00150848" w:rsidRDefault="002F16FA" w:rsidP="00CC3D92">
      <w:pPr>
        <w:ind w:left="-360"/>
        <w:jc w:val="both"/>
        <w:rPr>
          <w:rFonts w:ascii="Verdana" w:hAnsi="Verdana"/>
          <w:color w:val="5D5D5D"/>
          <w:sz w:val="17"/>
          <w:szCs w:val="17"/>
        </w:rPr>
      </w:pPr>
      <w:r w:rsidRPr="00150848">
        <w:rPr>
          <w:rFonts w:ascii="Verdana" w:hAnsi="Verdana"/>
          <w:color w:val="000000"/>
          <w:sz w:val="22"/>
          <w:szCs w:val="22"/>
        </w:rPr>
        <w:t>L'attestazione di avvenuto trasloco deve essere chiesta per iscritto alla Sede (utilizzando uno dei due </w:t>
      </w:r>
      <w:r>
        <w:rPr>
          <w:rFonts w:ascii="Verdana" w:hAnsi="Verdana"/>
          <w:color w:val="000000"/>
          <w:sz w:val="22"/>
          <w:szCs w:val="22"/>
        </w:rPr>
        <w:t>f</w:t>
      </w:r>
      <w:r w:rsidRPr="00150848">
        <w:rPr>
          <w:rFonts w:ascii="Verdana" w:hAnsi="Verdana"/>
          <w:color w:val="000000"/>
          <w:sz w:val="22"/>
          <w:szCs w:val="22"/>
        </w:rPr>
        <w:t>ac</w:t>
      </w:r>
      <w:r>
        <w:rPr>
          <w:rFonts w:ascii="Verdana" w:hAnsi="Verdana"/>
          <w:color w:val="000000"/>
          <w:sz w:val="22"/>
          <w:szCs w:val="22"/>
        </w:rPr>
        <w:t>-</w:t>
      </w:r>
      <w:r w:rsidRPr="00150848">
        <w:rPr>
          <w:rFonts w:ascii="Verdana" w:hAnsi="Verdana"/>
          <w:color w:val="000000"/>
          <w:sz w:val="22"/>
          <w:szCs w:val="22"/>
        </w:rPr>
        <w:t>simile seguenti:</w:t>
      </w:r>
      <w:r w:rsidRPr="00150848">
        <w:rPr>
          <w:rFonts w:ascii="Verdana" w:hAnsi="Verdana"/>
          <w:color w:val="5D5D5D"/>
          <w:sz w:val="17"/>
        </w:rPr>
        <w:t> </w:t>
      </w:r>
      <w:hyperlink r:id="rId17" w:tgtFrame="_blank" w:tooltip="Attestazione destinazione sede estera" w:history="1">
        <w:r w:rsidRPr="00150848">
          <w:rPr>
            <w:rFonts w:ascii="Verdana" w:hAnsi="Verdana"/>
            <w:b/>
            <w:bCs/>
            <w:color w:val="002CAE"/>
            <w:sz w:val="22"/>
            <w:szCs w:val="22"/>
            <w:u w:val="single"/>
          </w:rPr>
          <w:t>modulo C per destinazione sede estera</w:t>
        </w:r>
      </w:hyperlink>
      <w:r w:rsidRPr="00150848">
        <w:rPr>
          <w:rFonts w:ascii="Verdana" w:hAnsi="Verdana"/>
          <w:color w:val="5D5D5D"/>
          <w:sz w:val="17"/>
        </w:rPr>
        <w:t> </w:t>
      </w:r>
      <w:r w:rsidRPr="00150848">
        <w:rPr>
          <w:rFonts w:ascii="Verdana" w:hAnsi="Verdana"/>
          <w:color w:val="5D5D5D"/>
          <w:sz w:val="17"/>
          <w:szCs w:val="17"/>
        </w:rPr>
        <w:t>o</w:t>
      </w:r>
      <w:r w:rsidRPr="00150848">
        <w:rPr>
          <w:rFonts w:ascii="Verdana" w:hAnsi="Verdana"/>
          <w:color w:val="5D5D5D"/>
          <w:sz w:val="17"/>
        </w:rPr>
        <w:t> </w:t>
      </w:r>
      <w:hyperlink r:id="rId18" w:tgtFrame="_blank" w:tooltip="Attestazione rientro al MAE" w:history="1">
        <w:r w:rsidRPr="00150848">
          <w:rPr>
            <w:rFonts w:ascii="Verdana" w:hAnsi="Verdana"/>
            <w:b/>
            <w:bCs/>
            <w:color w:val="002CAE"/>
            <w:sz w:val="22"/>
            <w:szCs w:val="22"/>
            <w:u w:val="single"/>
          </w:rPr>
          <w:t>modulo D per rientro MAE</w:t>
        </w:r>
      </w:hyperlink>
      <w:r>
        <w:rPr>
          <w:rFonts w:ascii="Verdana" w:hAnsi="Verdana"/>
          <w:bCs/>
          <w:color w:val="002CAE"/>
          <w:sz w:val="22"/>
          <w:szCs w:val="22"/>
        </w:rPr>
        <w:t>.</w:t>
      </w:r>
    </w:p>
    <w:p w:rsidR="002F16FA" w:rsidRDefault="002F16FA" w:rsidP="00CC3D92">
      <w:pPr>
        <w:ind w:left="-360"/>
        <w:jc w:val="both"/>
        <w:rPr>
          <w:rFonts w:ascii="Verdana" w:hAnsi="Verdana"/>
          <w:color w:val="000000"/>
          <w:sz w:val="22"/>
          <w:szCs w:val="22"/>
        </w:rPr>
      </w:pPr>
    </w:p>
    <w:p w:rsidR="002F16FA" w:rsidRDefault="002F16FA" w:rsidP="00CC3D92">
      <w:pPr>
        <w:ind w:left="-360"/>
        <w:jc w:val="both"/>
        <w:rPr>
          <w:rFonts w:ascii="Verdana" w:hAnsi="Verdana"/>
          <w:color w:val="000000"/>
          <w:sz w:val="22"/>
          <w:szCs w:val="22"/>
        </w:rPr>
      </w:pPr>
      <w:r w:rsidRPr="00150848">
        <w:rPr>
          <w:rFonts w:ascii="Verdana" w:hAnsi="Verdana"/>
          <w:color w:val="000000"/>
          <w:sz w:val="22"/>
          <w:szCs w:val="22"/>
        </w:rPr>
        <w:t xml:space="preserve">La mancata presentazione dell'attestazione al Ministero </w:t>
      </w:r>
      <w:r w:rsidRPr="00254992">
        <w:rPr>
          <w:rFonts w:ascii="Verdana" w:hAnsi="Verdana"/>
          <w:color w:val="000000"/>
          <w:sz w:val="22"/>
          <w:szCs w:val="22"/>
          <w:u w:val="single"/>
        </w:rPr>
        <w:t>entro sei mesi dall'assunzione</w:t>
      </w:r>
      <w:r w:rsidRPr="00150848">
        <w:rPr>
          <w:rFonts w:ascii="Verdana" w:hAnsi="Verdana"/>
          <w:color w:val="000000"/>
          <w:sz w:val="22"/>
          <w:szCs w:val="22"/>
        </w:rPr>
        <w:t>, per</w:t>
      </w:r>
      <w:r>
        <w:rPr>
          <w:rFonts w:ascii="Verdana" w:hAnsi="Verdana"/>
          <w:color w:val="000000"/>
          <w:sz w:val="22"/>
          <w:szCs w:val="22"/>
        </w:rPr>
        <w:t xml:space="preserve"> causa imputabile al dipendente</w:t>
      </w:r>
      <w:r w:rsidRPr="00150848">
        <w:rPr>
          <w:rFonts w:ascii="Verdana" w:hAnsi="Verdana"/>
          <w:color w:val="000000"/>
          <w:sz w:val="22"/>
          <w:szCs w:val="22"/>
        </w:rPr>
        <w:t>, determina la decadenza dal diritto al contributo e il recupero d'ufficio delle somme già corrisposte a titolo di acconto.</w:t>
      </w:r>
    </w:p>
    <w:p w:rsidR="002F16FA" w:rsidRPr="00150848" w:rsidRDefault="002F16FA" w:rsidP="00CC3D92">
      <w:pPr>
        <w:ind w:left="-360"/>
        <w:jc w:val="both"/>
        <w:rPr>
          <w:rFonts w:ascii="Verdana" w:hAnsi="Verdana"/>
          <w:color w:val="000000"/>
          <w:sz w:val="22"/>
          <w:szCs w:val="22"/>
        </w:rPr>
      </w:pPr>
    </w:p>
    <w:p w:rsidR="002F16FA" w:rsidRPr="00254992" w:rsidRDefault="002F16FA" w:rsidP="00CC3D92">
      <w:pPr>
        <w:ind w:left="-360"/>
        <w:jc w:val="both"/>
        <w:rPr>
          <w:rFonts w:ascii="Verdana" w:hAnsi="Verdana"/>
          <w:color w:val="000000"/>
          <w:sz w:val="22"/>
          <w:szCs w:val="22"/>
        </w:rPr>
      </w:pPr>
      <w:r w:rsidRPr="003267C5">
        <w:rPr>
          <w:rFonts w:ascii="Verdana" w:hAnsi="Verdana"/>
          <w:color w:val="000000"/>
          <w:sz w:val="22"/>
          <w:szCs w:val="22"/>
        </w:rPr>
        <w:t xml:space="preserve">Nel caso di </w:t>
      </w:r>
      <w:r w:rsidRPr="00254992">
        <w:rPr>
          <w:rFonts w:ascii="Verdana" w:hAnsi="Verdana"/>
          <w:b/>
          <w:color w:val="000000"/>
          <w:sz w:val="22"/>
          <w:szCs w:val="22"/>
        </w:rPr>
        <w:t>dipendenti coniugati trasferiti nella stessa Sede</w:t>
      </w:r>
      <w:r w:rsidRPr="003267C5">
        <w:rPr>
          <w:rFonts w:ascii="Verdana" w:hAnsi="Verdana"/>
          <w:color w:val="000000"/>
          <w:sz w:val="22"/>
          <w:szCs w:val="22"/>
        </w:rPr>
        <w:t>, con un divario nell</w:t>
      </w:r>
      <w:r>
        <w:rPr>
          <w:rFonts w:ascii="Verdana" w:hAnsi="Verdana"/>
          <w:color w:val="000000"/>
          <w:sz w:val="22"/>
          <w:szCs w:val="22"/>
        </w:rPr>
        <w:t>’</w:t>
      </w:r>
      <w:r w:rsidRPr="003267C5">
        <w:rPr>
          <w:rFonts w:ascii="Verdana" w:hAnsi="Verdana"/>
          <w:color w:val="000000"/>
          <w:sz w:val="22"/>
          <w:szCs w:val="22"/>
        </w:rPr>
        <w:t xml:space="preserve">assunzione non superiore a 180 giorni, il contributo spetta soltanto al dipendente che </w:t>
      </w:r>
      <w:r w:rsidRPr="00562A22">
        <w:rPr>
          <w:rFonts w:ascii="Verdana" w:hAnsi="Verdana"/>
          <w:color w:val="000000"/>
          <w:sz w:val="22"/>
          <w:szCs w:val="22"/>
        </w:rPr>
        <w:t>ne ha diritto nella misura più elevata e con le maggiorazioni previste se il coniuge fosse a carico. In tal caso, il dipendente la cui indennità di prima sistemazione risulti maggiore, dovrà richiedere il contributo facendo stato di detta circostanza nel formulario di richiesta</w:t>
      </w:r>
      <w:r w:rsidRPr="00562A22">
        <w:rPr>
          <w:rFonts w:ascii="Verdana" w:hAnsi="Verdana"/>
          <w:color w:val="5D5D5D"/>
          <w:sz w:val="17"/>
          <w:szCs w:val="17"/>
        </w:rPr>
        <w:t xml:space="preserve"> </w:t>
      </w:r>
      <w:r w:rsidRPr="00562A22">
        <w:rPr>
          <w:rFonts w:ascii="Verdana" w:hAnsi="Verdana"/>
          <w:color w:val="5D5D5D"/>
          <w:sz w:val="22"/>
          <w:szCs w:val="22"/>
        </w:rPr>
        <w:t>(</w:t>
      </w:r>
      <w:hyperlink r:id="rId19" w:tgtFrame="_blank" w:tooltip="modulo per la richiesta del CTE maggiorato" w:history="1">
        <w:r w:rsidRPr="00562A22">
          <w:rPr>
            <w:rFonts w:ascii="Verdana" w:hAnsi="Verdana"/>
            <w:b/>
            <w:bCs/>
            <w:color w:val="002CAE"/>
            <w:sz w:val="22"/>
            <w:szCs w:val="22"/>
          </w:rPr>
          <w:t>m</w:t>
        </w:r>
        <w:r w:rsidRPr="00562A22">
          <w:rPr>
            <w:rFonts w:ascii="Verdana" w:hAnsi="Verdana"/>
            <w:b/>
            <w:bCs/>
            <w:color w:val="002CAE"/>
            <w:sz w:val="22"/>
            <w:szCs w:val="22"/>
            <w:u w:val="single"/>
          </w:rPr>
          <w:t>odulo per la richiesta del CTE maggiorato</w:t>
        </w:r>
      </w:hyperlink>
      <w:r w:rsidRPr="00562A22">
        <w:rPr>
          <w:rFonts w:ascii="Verdana" w:hAnsi="Verdana"/>
          <w:color w:val="5D5D5D"/>
          <w:sz w:val="22"/>
          <w:szCs w:val="22"/>
        </w:rPr>
        <w:t xml:space="preserve">) </w:t>
      </w:r>
      <w:r w:rsidRPr="00562A22">
        <w:rPr>
          <w:rFonts w:ascii="Verdana" w:hAnsi="Verdana"/>
          <w:color w:val="000000"/>
          <w:sz w:val="22"/>
          <w:szCs w:val="22"/>
        </w:rPr>
        <w:t>mentre l’altro coniuge dovrà astenersi dal richiedere il contributo.</w:t>
      </w:r>
    </w:p>
    <w:p w:rsidR="002F16FA" w:rsidRPr="003267C5" w:rsidRDefault="002F16FA" w:rsidP="00CC3D92">
      <w:pPr>
        <w:ind w:left="-360"/>
        <w:jc w:val="both"/>
        <w:rPr>
          <w:rFonts w:ascii="Verdana" w:hAnsi="Verdana"/>
          <w:color w:val="000000"/>
          <w:sz w:val="22"/>
          <w:szCs w:val="22"/>
        </w:rPr>
      </w:pPr>
    </w:p>
    <w:p w:rsidR="002F16FA" w:rsidRPr="003267C5" w:rsidRDefault="002F16FA" w:rsidP="00CC3D92">
      <w:pPr>
        <w:ind w:left="-360"/>
        <w:jc w:val="both"/>
        <w:rPr>
          <w:rFonts w:ascii="Verdana" w:hAnsi="Verdana"/>
          <w:color w:val="000000"/>
          <w:sz w:val="22"/>
          <w:szCs w:val="22"/>
        </w:rPr>
      </w:pPr>
      <w:r w:rsidRPr="003267C5">
        <w:rPr>
          <w:rFonts w:ascii="Verdana" w:hAnsi="Verdana"/>
          <w:color w:val="000000"/>
          <w:sz w:val="22"/>
          <w:szCs w:val="22"/>
        </w:rPr>
        <w:t>Ricordatevi di conservare tutta la documentazione relativa al trasloco effettuato, in originale e per almeno cinque anni in quanto l</w:t>
      </w:r>
      <w:r>
        <w:rPr>
          <w:rFonts w:ascii="Verdana" w:hAnsi="Verdana"/>
          <w:color w:val="000000"/>
          <w:sz w:val="22"/>
          <w:szCs w:val="22"/>
        </w:rPr>
        <w:t>’</w:t>
      </w:r>
      <w:r w:rsidRPr="003267C5">
        <w:rPr>
          <w:rFonts w:ascii="Verdana" w:hAnsi="Verdana"/>
          <w:color w:val="000000"/>
          <w:sz w:val="22"/>
          <w:szCs w:val="22"/>
        </w:rPr>
        <w:t>Amministrazione si riserva la facoltà di effettuare controlli, anche a campione, sulla veridicità della stessa. In particolare la fattura dello spedizioniere e delle altre ditte che hanno eventualmente reso servizi connessi con il trasporto, e tutta la documentazione a corredo (inventario, documento di trasporto, bolla doganale, certificato assicurativo, polizza di carico sulla nave, eccetera)</w:t>
      </w:r>
      <w:r w:rsidRPr="00254992">
        <w:rPr>
          <w:b/>
          <w:bCs/>
          <w:color w:val="000000"/>
          <w:sz w:val="22"/>
          <w:szCs w:val="22"/>
        </w:rPr>
        <w:t xml:space="preserve"> </w:t>
      </w:r>
      <w:r w:rsidRPr="00254992">
        <w:rPr>
          <w:rFonts w:ascii="Verdana" w:hAnsi="Verdana"/>
          <w:color w:val="000000"/>
          <w:sz w:val="22"/>
          <w:szCs w:val="22"/>
        </w:rPr>
        <w:t> il cui possesso è stato dichiarato nell'istanza con cui si è chiesto alla Sede il rilascio dell'attestazione di avvenuto ricevimento o spedizione degli effetti.</w:t>
      </w:r>
      <w:r>
        <w:rPr>
          <w:rFonts w:ascii="Verdana" w:hAnsi="Verdana"/>
          <w:color w:val="000000"/>
          <w:sz w:val="22"/>
          <w:szCs w:val="22"/>
        </w:rPr>
        <w:t xml:space="preserve"> </w:t>
      </w:r>
    </w:p>
    <w:p w:rsidR="002F16FA" w:rsidRDefault="002F16FA" w:rsidP="00D4292F">
      <w:pPr>
        <w:jc w:val="both"/>
        <w:rPr>
          <w:rFonts w:ascii="Verdana" w:hAnsi="Verdana"/>
          <w:color w:val="5D5D5D"/>
          <w:sz w:val="22"/>
          <w:szCs w:val="22"/>
        </w:rPr>
      </w:pPr>
    </w:p>
    <w:p w:rsidR="002F16FA" w:rsidRDefault="002F16FA" w:rsidP="00F23D87">
      <w:pPr>
        <w:ind w:left="-360"/>
        <w:jc w:val="both"/>
        <w:rPr>
          <w:rFonts w:ascii="Verdana" w:hAnsi="Verdana"/>
          <w:color w:val="000000"/>
          <w:sz w:val="22"/>
          <w:szCs w:val="22"/>
        </w:rPr>
      </w:pPr>
      <w:r w:rsidRPr="00F23D87">
        <w:rPr>
          <w:rFonts w:ascii="Verdana" w:hAnsi="Verdana"/>
          <w:color w:val="000000"/>
          <w:sz w:val="22"/>
          <w:szCs w:val="22"/>
        </w:rPr>
        <w:t>Sempre alla voce Procedure/DGRI/viaggi di trasferimento della Intranet,</w:t>
      </w:r>
      <w:r w:rsidRPr="003267C5">
        <w:rPr>
          <w:rFonts w:ascii="Verdana" w:hAnsi="Verdana"/>
          <w:color w:val="000000"/>
          <w:sz w:val="22"/>
          <w:szCs w:val="22"/>
        </w:rPr>
        <w:t xml:space="preserve"> l’Amministrazione fornisce il Contratto tipo di tras</w:t>
      </w:r>
      <w:r>
        <w:rPr>
          <w:rFonts w:ascii="Verdana" w:hAnsi="Verdana"/>
          <w:color w:val="000000"/>
          <w:sz w:val="22"/>
          <w:szCs w:val="22"/>
        </w:rPr>
        <w:t xml:space="preserve">loco internazionale elaborato e </w:t>
      </w:r>
      <w:r w:rsidRPr="003267C5">
        <w:rPr>
          <w:rFonts w:ascii="Verdana" w:hAnsi="Verdana"/>
          <w:color w:val="000000"/>
          <w:sz w:val="22"/>
          <w:szCs w:val="22"/>
        </w:rPr>
        <w:t xml:space="preserve">pubblicato da </w:t>
      </w:r>
      <w:r w:rsidRPr="00F23D87">
        <w:rPr>
          <w:rFonts w:ascii="Verdana" w:hAnsi="Verdana"/>
          <w:b/>
          <w:color w:val="000000"/>
          <w:sz w:val="22"/>
          <w:szCs w:val="22"/>
        </w:rPr>
        <w:t>Unioncamere e Camera di Commercio di Roma</w:t>
      </w:r>
      <w:r w:rsidRPr="003267C5">
        <w:rPr>
          <w:rFonts w:ascii="Verdana" w:hAnsi="Verdana"/>
          <w:color w:val="000000"/>
          <w:sz w:val="22"/>
          <w:szCs w:val="22"/>
        </w:rPr>
        <w:t>.</w:t>
      </w:r>
    </w:p>
    <w:p w:rsidR="002F16FA" w:rsidRDefault="002F16FA" w:rsidP="00F23D87">
      <w:pPr>
        <w:ind w:left="-360"/>
        <w:jc w:val="both"/>
        <w:rPr>
          <w:rFonts w:ascii="Verdana" w:hAnsi="Verdana"/>
          <w:color w:val="000000"/>
          <w:sz w:val="22"/>
          <w:szCs w:val="22"/>
        </w:rPr>
      </w:pPr>
    </w:p>
    <w:p w:rsidR="002F16FA" w:rsidRDefault="002F16FA" w:rsidP="00512EED">
      <w:pPr>
        <w:ind w:left="-360"/>
        <w:jc w:val="both"/>
        <w:rPr>
          <w:rFonts w:ascii="Verdana" w:hAnsi="Verdana"/>
          <w:color w:val="000000"/>
          <w:sz w:val="22"/>
          <w:szCs w:val="22"/>
        </w:rPr>
      </w:pPr>
      <w:r w:rsidRPr="00562A22">
        <w:rPr>
          <w:rFonts w:ascii="Verdana" w:hAnsi="Verdana"/>
          <w:color w:val="000000"/>
          <w:sz w:val="22"/>
          <w:szCs w:val="22"/>
        </w:rPr>
        <w:t>Altrettanto utile può essere la consultazione dei servizi di trasloco internazionale appositamente disegnati per i dipendenti del MAECI offerti dall’Associazione Imprese Traslocatori italiani (AITI) sul suo sito internet</w:t>
      </w:r>
      <w:r w:rsidRPr="00562A22">
        <w:rPr>
          <w:rFonts w:ascii="Verdana" w:hAnsi="Verdana"/>
          <w:color w:val="5D5D5D"/>
          <w:sz w:val="17"/>
          <w:szCs w:val="17"/>
        </w:rPr>
        <w:t>:</w:t>
      </w:r>
      <w:r w:rsidRPr="00562A22">
        <w:rPr>
          <w:rStyle w:val="apple-converted-space"/>
          <w:rFonts w:ascii="Verdana" w:hAnsi="Verdana"/>
          <w:color w:val="5D5D5D"/>
          <w:sz w:val="17"/>
          <w:szCs w:val="17"/>
        </w:rPr>
        <w:t> </w:t>
      </w:r>
      <w:hyperlink r:id="rId20" w:tgtFrame="_blank" w:history="1">
        <w:r w:rsidRPr="00562A22">
          <w:rPr>
            <w:rStyle w:val="Hyperlink"/>
            <w:rFonts w:ascii="Verdana" w:hAnsi="Verdana"/>
            <w:b/>
            <w:sz w:val="22"/>
            <w:szCs w:val="22"/>
          </w:rPr>
          <w:t>www.associazionetraslocatori.it</w:t>
        </w:r>
      </w:hyperlink>
    </w:p>
    <w:p w:rsidR="002F16FA" w:rsidRDefault="002F16FA" w:rsidP="006751BB">
      <w:pPr>
        <w:ind w:left="-360"/>
        <w:rPr>
          <w:rFonts w:ascii="Verdana" w:hAnsi="Verdana"/>
          <w:color w:val="000000"/>
          <w:sz w:val="22"/>
          <w:szCs w:val="22"/>
        </w:rPr>
      </w:pPr>
    </w:p>
    <w:p w:rsidR="002F16FA" w:rsidRDefault="002F16FA" w:rsidP="006751BB">
      <w:pPr>
        <w:ind w:left="-360"/>
        <w:rPr>
          <w:rFonts w:ascii="Verdana" w:hAnsi="Verdana"/>
          <w:color w:val="000000"/>
          <w:sz w:val="22"/>
          <w:szCs w:val="22"/>
        </w:rPr>
      </w:pPr>
    </w:p>
    <w:p w:rsidR="002F16FA" w:rsidRDefault="002F16FA" w:rsidP="006751BB">
      <w:pPr>
        <w:ind w:left="-360"/>
        <w:rPr>
          <w:rFonts w:ascii="Verdana" w:hAnsi="Verdana"/>
          <w:color w:val="000000"/>
          <w:sz w:val="22"/>
          <w:szCs w:val="22"/>
        </w:rPr>
      </w:pPr>
    </w:p>
    <w:p w:rsidR="002F16FA" w:rsidRDefault="002F16FA" w:rsidP="006751BB">
      <w:pPr>
        <w:ind w:left="-360"/>
        <w:rPr>
          <w:rFonts w:ascii="Verdana" w:hAnsi="Verdana"/>
          <w:color w:val="000000"/>
          <w:sz w:val="22"/>
          <w:szCs w:val="22"/>
        </w:rPr>
      </w:pPr>
    </w:p>
    <w:p w:rsidR="002F16FA" w:rsidRDefault="002F16FA" w:rsidP="00512EED">
      <w:pPr>
        <w:pStyle w:val="Heading1"/>
        <w:ind w:left="0"/>
        <w:jc w:val="center"/>
        <w:rPr>
          <w:sz w:val="32"/>
          <w:szCs w:val="32"/>
        </w:rPr>
      </w:pPr>
      <w:r>
        <w:t>Il viaggio</w:t>
      </w:r>
    </w:p>
    <w:p w:rsidR="002F16FA" w:rsidRDefault="002F16FA" w:rsidP="006751BB">
      <w:pPr>
        <w:ind w:left="-360"/>
        <w:rPr>
          <w:rFonts w:ascii="Verdana" w:hAnsi="Verdana"/>
          <w:color w:val="000000"/>
          <w:sz w:val="22"/>
          <w:szCs w:val="22"/>
        </w:rPr>
      </w:pPr>
    </w:p>
    <w:p w:rsidR="002F16FA" w:rsidRDefault="002F16FA" w:rsidP="006751BB">
      <w:pPr>
        <w:ind w:left="-360"/>
        <w:rPr>
          <w:rFonts w:ascii="Verdana" w:hAnsi="Verdana"/>
          <w:color w:val="000000"/>
          <w:sz w:val="22"/>
          <w:szCs w:val="22"/>
        </w:rPr>
      </w:pPr>
    </w:p>
    <w:p w:rsidR="002F16FA" w:rsidRDefault="002F16FA" w:rsidP="006751BB">
      <w:pPr>
        <w:ind w:left="-360"/>
        <w:rPr>
          <w:rFonts w:ascii="Verdana" w:hAnsi="Verdana"/>
          <w:color w:val="000000"/>
          <w:sz w:val="22"/>
          <w:szCs w:val="22"/>
        </w:rPr>
      </w:pPr>
    </w:p>
    <w:p w:rsidR="002F16FA" w:rsidRDefault="002F16FA" w:rsidP="000221F7">
      <w:pPr>
        <w:ind w:left="-284"/>
        <w:rPr>
          <w:rFonts w:ascii="Verdana" w:hAnsi="Verdana"/>
          <w:noProof/>
        </w:rPr>
      </w:pPr>
      <w:r w:rsidRPr="00DA1280">
        <w:rPr>
          <w:rFonts w:ascii="Verdana" w:hAnsi="Verdana"/>
          <w:noProof/>
          <w:sz w:val="22"/>
          <w:szCs w:val="22"/>
        </w:rPr>
        <w:t xml:space="preserve">Dopo aver ricevuto la nota di trasferimento dovrete rivolgervi alla D.G.R.I. - Uff. IX per richiedere: </w:t>
      </w:r>
      <w:r w:rsidRPr="00DA1280">
        <w:rPr>
          <w:rFonts w:ascii="Verdana" w:hAnsi="Verdana"/>
          <w:noProof/>
          <w:sz w:val="22"/>
          <w:szCs w:val="22"/>
        </w:rPr>
        <w:br/>
      </w:r>
      <w:r w:rsidRPr="00DA1280">
        <w:rPr>
          <w:rFonts w:ascii="Verdana" w:hAnsi="Verdana"/>
          <w:noProof/>
          <w:sz w:val="22"/>
          <w:szCs w:val="22"/>
        </w:rPr>
        <w:br/>
        <w:t> - l’emissione del titolo di viaggio prepagato, nel caso di trasferimento dall’Italia all’estero;</w:t>
      </w:r>
      <w:r w:rsidRPr="00DA1280">
        <w:rPr>
          <w:rFonts w:ascii="Verdana" w:hAnsi="Verdana"/>
          <w:noProof/>
          <w:sz w:val="22"/>
          <w:szCs w:val="22"/>
        </w:rPr>
        <w:br/>
        <w:t xml:space="preserve"> - l’erogazione di un anticipo sul biglietto di viaggio, nel caso di trasferimento dall’estero all’Italia o dall’estero ad un’altra sede estera; </w:t>
      </w:r>
      <w:r w:rsidRPr="00DA1280">
        <w:rPr>
          <w:rFonts w:ascii="Verdana" w:hAnsi="Verdana"/>
          <w:noProof/>
          <w:sz w:val="22"/>
          <w:szCs w:val="22"/>
        </w:rPr>
        <w:br/>
      </w:r>
      <w:r w:rsidRPr="00DA1280">
        <w:rPr>
          <w:rFonts w:ascii="Verdana" w:hAnsi="Verdana"/>
          <w:noProof/>
          <w:sz w:val="22"/>
          <w:szCs w:val="22"/>
        </w:rPr>
        <w:br/>
      </w:r>
      <w:r>
        <w:rPr>
          <w:rFonts w:ascii="Verdana" w:hAnsi="Verdana"/>
          <w:noProof/>
          <w:sz w:val="22"/>
          <w:szCs w:val="22"/>
        </w:rPr>
        <w:t>I</w:t>
      </w:r>
      <w:r w:rsidRPr="00DA1280">
        <w:rPr>
          <w:rFonts w:ascii="Verdana" w:hAnsi="Verdana"/>
          <w:noProof/>
          <w:sz w:val="22"/>
          <w:szCs w:val="22"/>
        </w:rPr>
        <w:t xml:space="preserve">n entrambi i casi, entro 4 mesi dall’avvenuto viaggio, andrà compilato, in duplice copia, il rendiconto delle spese di viaggio. </w:t>
      </w:r>
    </w:p>
    <w:p w:rsidR="002F16FA" w:rsidRPr="00DA1280" w:rsidRDefault="002F16FA" w:rsidP="0061588D">
      <w:pPr>
        <w:ind w:left="-284"/>
        <w:jc w:val="both"/>
        <w:rPr>
          <w:rFonts w:ascii="Verdana" w:hAnsi="Verdana"/>
          <w:noProof/>
        </w:rPr>
      </w:pPr>
    </w:p>
    <w:p w:rsidR="002F16FA" w:rsidRDefault="002F16FA" w:rsidP="0061588D">
      <w:pPr>
        <w:ind w:left="-284"/>
        <w:jc w:val="both"/>
        <w:rPr>
          <w:rFonts w:ascii="Verdana" w:hAnsi="Verdana"/>
        </w:rPr>
      </w:pPr>
      <w:r w:rsidRPr="00DA1280">
        <w:rPr>
          <w:rFonts w:ascii="Verdana" w:hAnsi="Verdana"/>
          <w:noProof/>
          <w:sz w:val="22"/>
          <w:szCs w:val="22"/>
        </w:rPr>
        <w:t>A seguito dell’aggiudicazione della gara d’appalto in ambito Consip, per la fornitura dei servizi integrati di viaggio, alla Società Carlson Wagonlit Italia Srl, le quotazioni andranno richieste esclusivamente alla suddetta Agenzia, che presenterà la quotazione al momento più favorevole per la classe spettante</w:t>
      </w:r>
      <w:r>
        <w:rPr>
          <w:rFonts w:ascii="Verdana" w:hAnsi="Verdana"/>
          <w:noProof/>
          <w:sz w:val="22"/>
          <w:szCs w:val="22"/>
        </w:rPr>
        <w:t xml:space="preserve">, </w:t>
      </w:r>
      <w:r w:rsidRPr="00FF1946">
        <w:rPr>
          <w:rFonts w:ascii="Verdana" w:hAnsi="Verdana"/>
          <w:noProof/>
          <w:sz w:val="22"/>
          <w:szCs w:val="22"/>
        </w:rPr>
        <w:t>anche se si tratta di viaggi estero-estero.</w:t>
      </w:r>
      <w:r>
        <w:rPr>
          <w:rFonts w:ascii="Verdana" w:hAnsi="Verdana"/>
        </w:rPr>
        <w:t xml:space="preserve"> </w:t>
      </w:r>
    </w:p>
    <w:p w:rsidR="002F16FA" w:rsidRDefault="002F16FA" w:rsidP="0061588D">
      <w:pPr>
        <w:ind w:left="-284"/>
        <w:jc w:val="both"/>
        <w:rPr>
          <w:rFonts w:ascii="Verdana" w:hAnsi="Verdana"/>
          <w:sz w:val="22"/>
          <w:szCs w:val="22"/>
        </w:rPr>
      </w:pPr>
      <w:r>
        <w:rPr>
          <w:noProof/>
        </w:rPr>
        <w:pict>
          <v:shape id="Immagine 13" o:spid="_x0000_s1027" type="#_x0000_t75" alt="trasferimento02" style="position:absolute;left:0;text-align:left;margin-left:168.9pt;margin-top:-240.25pt;width:208.9pt;height:142.5pt;z-index:251660800;visibility:visible;mso-position-horizontal:right">
            <v:imagedata r:id="rId21" o:title=""/>
            <w10:wrap type="square"/>
          </v:shape>
        </w:pict>
      </w:r>
      <w:r w:rsidRPr="002244BC">
        <w:rPr>
          <w:rFonts w:ascii="Verdana" w:hAnsi="Verdana"/>
          <w:sz w:val="22"/>
          <w:szCs w:val="22"/>
        </w:rPr>
        <w:t>Il viaggio dei familiari a carico può effettuarsi anche anteriormente o successivamente al trasferimento del dipendente purché abbia effettivamente luogo.</w:t>
      </w:r>
    </w:p>
    <w:p w:rsidR="002F16FA" w:rsidRDefault="002F16FA" w:rsidP="0061588D">
      <w:pPr>
        <w:ind w:left="-284"/>
        <w:jc w:val="both"/>
        <w:rPr>
          <w:rFonts w:ascii="Verdana" w:hAnsi="Verdana"/>
        </w:rPr>
      </w:pPr>
    </w:p>
    <w:p w:rsidR="002F16FA" w:rsidRPr="002244BC" w:rsidRDefault="002F16FA" w:rsidP="0061588D">
      <w:pPr>
        <w:ind w:left="-284"/>
        <w:jc w:val="both"/>
        <w:rPr>
          <w:rFonts w:ascii="Verdana" w:hAnsi="Verdana"/>
        </w:rPr>
      </w:pPr>
      <w:r w:rsidRPr="002244BC">
        <w:rPr>
          <w:rFonts w:ascii="Verdana" w:hAnsi="Verdana"/>
          <w:sz w:val="22"/>
          <w:szCs w:val="22"/>
        </w:rPr>
        <w:t>Il viaggio del figlio a carico, che studia e risiede in diversa località, che si reca a</w:t>
      </w:r>
      <w:r>
        <w:rPr>
          <w:rFonts w:ascii="Verdana" w:hAnsi="Verdana"/>
          <w:sz w:val="22"/>
          <w:szCs w:val="22"/>
        </w:rPr>
        <w:t xml:space="preserve"> trovare il genitore</w:t>
      </w:r>
      <w:r w:rsidRPr="002244BC">
        <w:rPr>
          <w:rFonts w:ascii="Verdana" w:hAnsi="Verdana"/>
          <w:sz w:val="22"/>
          <w:szCs w:val="22"/>
        </w:rPr>
        <w:t xml:space="preserve"> o del familiare autorizzato a non risiedere in sede, può essere rimborsato solo come viaggio di congedo.</w:t>
      </w:r>
    </w:p>
    <w:p w:rsidR="002F16FA" w:rsidRPr="002244BC" w:rsidRDefault="002F16FA" w:rsidP="00512EED">
      <w:pPr>
        <w:ind w:left="254"/>
        <w:jc w:val="both"/>
        <w:rPr>
          <w:rFonts w:ascii="Verdana" w:hAnsi="Verdana"/>
        </w:rPr>
      </w:pPr>
    </w:p>
    <w:p w:rsidR="002F16FA" w:rsidRDefault="002F16FA" w:rsidP="00512EED">
      <w:pPr>
        <w:ind w:left="254"/>
        <w:rPr>
          <w:rFonts w:ascii="Comic Sans MS" w:hAnsi="Comic Sans MS"/>
          <w:b/>
          <w:color w:val="FF0000"/>
          <w:sz w:val="22"/>
          <w:szCs w:val="22"/>
        </w:rPr>
      </w:pPr>
    </w:p>
    <w:p w:rsidR="002F16FA" w:rsidRDefault="002F16FA" w:rsidP="0061588D">
      <w:pPr>
        <w:ind w:left="-284"/>
        <w:rPr>
          <w:rFonts w:ascii="Comic Sans MS" w:hAnsi="Comic Sans MS"/>
          <w:b/>
          <w:color w:val="FF0000"/>
          <w:sz w:val="22"/>
          <w:szCs w:val="22"/>
        </w:rPr>
      </w:pPr>
    </w:p>
    <w:p w:rsidR="002F16FA" w:rsidRDefault="002F16FA" w:rsidP="0061588D">
      <w:pPr>
        <w:ind w:left="-284"/>
        <w:rPr>
          <w:rFonts w:ascii="Comic Sans MS" w:hAnsi="Comic Sans MS"/>
          <w:b/>
          <w:color w:val="FF0000"/>
        </w:rPr>
      </w:pPr>
      <w:r w:rsidRPr="00F041B8">
        <w:rPr>
          <w:rFonts w:ascii="Comic Sans MS" w:hAnsi="Comic Sans MS"/>
          <w:b/>
          <w:color w:val="FF0000"/>
          <w:sz w:val="22"/>
          <w:szCs w:val="22"/>
        </w:rPr>
        <w:t>Come procedere</w:t>
      </w:r>
    </w:p>
    <w:p w:rsidR="002F16FA" w:rsidRPr="00F041B8" w:rsidRDefault="002F16FA" w:rsidP="0061588D">
      <w:pPr>
        <w:ind w:left="-284"/>
        <w:rPr>
          <w:rFonts w:ascii="Comic Sans MS" w:hAnsi="Comic Sans MS"/>
          <w:b/>
          <w:color w:val="FF0000"/>
        </w:rPr>
      </w:pPr>
    </w:p>
    <w:p w:rsidR="002F16FA" w:rsidRPr="00B25BBB" w:rsidRDefault="002F16FA" w:rsidP="0061588D">
      <w:pPr>
        <w:ind w:left="-284"/>
        <w:jc w:val="both"/>
        <w:rPr>
          <w:rFonts w:ascii="Verdana" w:hAnsi="Verdana"/>
        </w:rPr>
      </w:pPr>
      <w:r w:rsidRPr="00562A22">
        <w:rPr>
          <w:rFonts w:ascii="Verdana" w:hAnsi="Verdana"/>
          <w:sz w:val="22"/>
          <w:szCs w:val="22"/>
        </w:rPr>
        <w:t xml:space="preserve">Dovrete interpellare personalmente la Carlson Wagonlit Italia (CWT) all’indirizzo di posta elettronica  </w:t>
      </w:r>
      <w:hyperlink r:id="rId22" w:history="1">
        <w:r w:rsidRPr="00562A22">
          <w:rPr>
            <w:rStyle w:val="Hyperlink"/>
            <w:rFonts w:ascii="Verdana" w:hAnsi="Verdana"/>
            <w:b/>
            <w:sz w:val="22"/>
            <w:szCs w:val="22"/>
          </w:rPr>
          <w:t>mae.it@contactcwt.com</w:t>
        </w:r>
      </w:hyperlink>
      <w:r w:rsidRPr="00562A22">
        <w:rPr>
          <w:rFonts w:ascii="Verdana" w:hAnsi="Verdana"/>
          <w:sz w:val="22"/>
          <w:szCs w:val="22"/>
        </w:rPr>
        <w:t xml:space="preserve"> per avere almeno due preventivi di spesa da sottoporre all’Ufficio IX della DGRI, al fine dell’autorizzazione all’emissione del titolo di viaggio</w:t>
      </w:r>
      <w:r>
        <w:rPr>
          <w:rFonts w:ascii="Verdana" w:hAnsi="Verdana"/>
          <w:sz w:val="22"/>
          <w:szCs w:val="22"/>
        </w:rPr>
        <w:t>.</w:t>
      </w:r>
      <w:r w:rsidRPr="00B25BBB">
        <w:rPr>
          <w:rFonts w:ascii="Verdana" w:hAnsi="Verdana"/>
          <w:sz w:val="22"/>
          <w:szCs w:val="22"/>
        </w:rPr>
        <w:t xml:space="preserve"> </w:t>
      </w:r>
      <w:r w:rsidRPr="00B25BBB">
        <w:rPr>
          <w:rFonts w:ascii="Verdana" w:hAnsi="Verdana"/>
          <w:sz w:val="22"/>
          <w:szCs w:val="22"/>
        </w:rPr>
        <w:br/>
      </w:r>
      <w:r w:rsidRPr="00B25BBB">
        <w:rPr>
          <w:rFonts w:ascii="Verdana" w:hAnsi="Verdana"/>
          <w:sz w:val="22"/>
          <w:szCs w:val="22"/>
        </w:rPr>
        <w:br/>
        <w:t>Nella richiesta il dipendente dovrà indicare la tratta e la classe spettante, la data del viaggio, il proprio nominativo ed i dati anagrafici nonché quelli dei familiari a carico che si trasferiscono in sede.</w:t>
      </w:r>
    </w:p>
    <w:p w:rsidR="002F16FA" w:rsidRPr="00B25BBB" w:rsidRDefault="002F16FA" w:rsidP="0061588D">
      <w:pPr>
        <w:ind w:left="-284"/>
        <w:rPr>
          <w:rFonts w:ascii="Verdana" w:hAnsi="Verdana"/>
        </w:rPr>
      </w:pPr>
    </w:p>
    <w:p w:rsidR="002F16FA" w:rsidRPr="00B25BBB" w:rsidRDefault="002F16FA" w:rsidP="0061588D">
      <w:pPr>
        <w:ind w:left="-284"/>
        <w:jc w:val="both"/>
        <w:rPr>
          <w:rFonts w:ascii="Verdana" w:hAnsi="Verdana"/>
        </w:rPr>
      </w:pPr>
      <w:r w:rsidRPr="00B25BBB">
        <w:rPr>
          <w:rFonts w:ascii="Verdana" w:hAnsi="Verdana"/>
          <w:sz w:val="22"/>
          <w:szCs w:val="22"/>
        </w:rPr>
        <w:t>L’agenzia riscontra la richiesta entro il termine previsto dalla vigente Travel Policy, inviandovi  (e in copia all’ufficio) un preventivo contenente la migliore tariffa al momento disponibile, a seguito della quale provvederete alla compilazione dell’apposito modello (vedi</w:t>
      </w:r>
      <w:r w:rsidRPr="00520ACD">
        <w:rPr>
          <w:rFonts w:ascii="Verdana" w:hAnsi="Verdana"/>
          <w:sz w:val="22"/>
          <w:szCs w:val="22"/>
        </w:rPr>
        <w:t>: </w:t>
      </w:r>
      <w:r w:rsidRPr="00520ACD">
        <w:rPr>
          <w:rFonts w:ascii="Verdana" w:hAnsi="Verdana"/>
          <w:color w:val="5D5D5D"/>
          <w:sz w:val="22"/>
          <w:szCs w:val="22"/>
        </w:rPr>
        <w:t> </w:t>
      </w:r>
      <w:hyperlink r:id="rId23" w:tgtFrame="_blank" w:history="1">
        <w:r w:rsidRPr="00520ACD">
          <w:rPr>
            <w:rFonts w:ascii="Verdana" w:hAnsi="Verdana"/>
            <w:b/>
            <w:bCs/>
            <w:color w:val="002CAE"/>
            <w:sz w:val="22"/>
            <w:szCs w:val="22"/>
            <w:u w:val="single"/>
          </w:rPr>
          <w:t>Richiesta titoli di viaggio formulario n. 3</w:t>
        </w:r>
      </w:hyperlink>
      <w:r>
        <w:t>)</w:t>
      </w:r>
      <w:r w:rsidRPr="00B25BBB">
        <w:rPr>
          <w:rFonts w:ascii="Verdana" w:hAnsi="Verdana"/>
          <w:sz w:val="22"/>
          <w:szCs w:val="22"/>
        </w:rPr>
        <w:t xml:space="preserve"> </w:t>
      </w:r>
      <w:r>
        <w:rPr>
          <w:rFonts w:ascii="Verdana" w:hAnsi="Verdana"/>
          <w:sz w:val="22"/>
          <w:szCs w:val="22"/>
        </w:rPr>
        <w:t>che</w:t>
      </w:r>
      <w:r w:rsidRPr="00B25BBB">
        <w:rPr>
          <w:rFonts w:ascii="Verdana" w:hAnsi="Verdana"/>
          <w:sz w:val="22"/>
          <w:szCs w:val="22"/>
        </w:rPr>
        <w:t xml:space="preserve"> trasmetterete all’Ufficio IX della DGRI per l’autorizzazione alla spesa. Prima di inoltrare la richiesta del titolo di viaggio prepagato assicuratevi che la validità della quotazione non sia scaduta. </w:t>
      </w:r>
    </w:p>
    <w:p w:rsidR="002F16FA" w:rsidRPr="00B25BBB" w:rsidRDefault="002F16FA" w:rsidP="0061588D">
      <w:pPr>
        <w:ind w:left="-284"/>
        <w:rPr>
          <w:rFonts w:ascii="Verdana" w:hAnsi="Verdana"/>
        </w:rPr>
      </w:pPr>
    </w:p>
    <w:p w:rsidR="002F16FA" w:rsidRPr="00B25BBB" w:rsidRDefault="002F16FA" w:rsidP="0061588D">
      <w:pPr>
        <w:ind w:left="-284"/>
        <w:jc w:val="both"/>
        <w:rPr>
          <w:rFonts w:ascii="Verdana" w:hAnsi="Verdana"/>
        </w:rPr>
      </w:pPr>
      <w:r w:rsidRPr="00B25BBB">
        <w:rPr>
          <w:rFonts w:ascii="Verdana" w:hAnsi="Verdana"/>
          <w:sz w:val="22"/>
          <w:szCs w:val="22"/>
        </w:rPr>
        <w:t xml:space="preserve">Sulla base di detta documentazione, l’Ufficio dispone l’autorizzazione per l’emissione del biglietto, valutando l’offerta meno onerosa compatibile con il percorso del viaggio di trasferimento, che viene fatturato successivamente direttamente all’Amministrazione. Non appena autorizzata dall’Ufficio, l’agenzia vi trasmetterà direttamente i titoli di viaggio prepagati. </w:t>
      </w:r>
      <w:r w:rsidRPr="00B25BBB">
        <w:rPr>
          <w:rFonts w:ascii="Verdana" w:hAnsi="Verdana"/>
          <w:sz w:val="22"/>
          <w:szCs w:val="22"/>
        </w:rPr>
        <w:br/>
      </w:r>
      <w:r w:rsidRPr="00B25BBB">
        <w:rPr>
          <w:rFonts w:ascii="Verdana" w:hAnsi="Verdana"/>
          <w:sz w:val="22"/>
          <w:szCs w:val="22"/>
        </w:rPr>
        <w:br/>
        <w:t>Eventuali maggiori costi o servizi aggiuntivi legati al viaggio, non imputabili all’amministrazione (es. trasporto animali, cambio classe, eccedenza bagaglio rispetto a quello trasportato in franchigia, diverso percorso, ecc..), potranno essere richiesti all’agenzia purché contestualmente pagati dal dipendente al momento dell’emissione del biglietto.</w:t>
      </w:r>
    </w:p>
    <w:p w:rsidR="002F16FA" w:rsidRPr="00B25BBB" w:rsidRDefault="002F16FA" w:rsidP="0061588D">
      <w:pPr>
        <w:ind w:left="-284"/>
        <w:rPr>
          <w:rFonts w:ascii="Verdana" w:hAnsi="Verdana"/>
        </w:rPr>
      </w:pPr>
    </w:p>
    <w:p w:rsidR="002F16FA" w:rsidRPr="00B25BBB" w:rsidRDefault="002F16FA" w:rsidP="0061588D">
      <w:pPr>
        <w:ind w:left="-284"/>
        <w:jc w:val="both"/>
        <w:rPr>
          <w:rFonts w:ascii="Verdana" w:hAnsi="Verdana"/>
        </w:rPr>
      </w:pPr>
      <w:r w:rsidRPr="00B25BBB">
        <w:rPr>
          <w:rFonts w:ascii="Verdana" w:hAnsi="Verdana"/>
          <w:sz w:val="22"/>
          <w:szCs w:val="22"/>
        </w:rPr>
        <w:t xml:space="preserve">La </w:t>
      </w:r>
      <w:r w:rsidRPr="00A42280">
        <w:rPr>
          <w:rFonts w:ascii="Verdana" w:hAnsi="Verdana"/>
          <w:b/>
          <w:sz w:val="22"/>
          <w:szCs w:val="22"/>
        </w:rPr>
        <w:t>classe spettante</w:t>
      </w:r>
      <w:r w:rsidRPr="00B25BBB">
        <w:rPr>
          <w:rFonts w:ascii="Verdana" w:hAnsi="Verdana"/>
          <w:sz w:val="22"/>
          <w:szCs w:val="22"/>
        </w:rPr>
        <w:t xml:space="preserve"> è stabilita in base alla tratta ed indipendentemente dalla funzione e grado rivestiti:</w:t>
      </w:r>
    </w:p>
    <w:p w:rsidR="002F16FA" w:rsidRPr="00B25BBB" w:rsidRDefault="002F16FA" w:rsidP="0061588D">
      <w:pPr>
        <w:ind w:left="-284"/>
        <w:rPr>
          <w:rFonts w:ascii="Verdana" w:hAnsi="Verdana"/>
        </w:rPr>
      </w:pPr>
    </w:p>
    <w:p w:rsidR="002F16FA" w:rsidRPr="0042723A" w:rsidRDefault="002F16FA" w:rsidP="0061588D">
      <w:pPr>
        <w:ind w:left="-284"/>
        <w:rPr>
          <w:rFonts w:ascii="Verdana" w:hAnsi="Verdana"/>
          <w:i/>
        </w:rPr>
      </w:pPr>
      <w:r w:rsidRPr="0042723A">
        <w:rPr>
          <w:rFonts w:ascii="Verdana" w:hAnsi="Verdana"/>
          <w:i/>
          <w:sz w:val="22"/>
          <w:szCs w:val="22"/>
        </w:rPr>
        <w:t xml:space="preserve">Classe business </w:t>
      </w:r>
      <w:r w:rsidRPr="0042723A">
        <w:rPr>
          <w:rFonts w:ascii="Verdana" w:hAnsi="Verdana"/>
          <w:i/>
          <w:sz w:val="22"/>
          <w:szCs w:val="22"/>
        </w:rPr>
        <w:br/>
      </w:r>
      <w:r w:rsidRPr="00B25BBB">
        <w:rPr>
          <w:rFonts w:ascii="Verdana" w:hAnsi="Verdana"/>
          <w:sz w:val="22"/>
          <w:szCs w:val="22"/>
        </w:rPr>
        <w:t xml:space="preserve">Viaggi superiori alle cinque ore, scali inclusi. </w:t>
      </w:r>
      <w:r w:rsidRPr="00B25BBB">
        <w:rPr>
          <w:rFonts w:ascii="Verdana" w:hAnsi="Verdana"/>
          <w:sz w:val="22"/>
          <w:szCs w:val="22"/>
        </w:rPr>
        <w:br/>
      </w:r>
      <w:r w:rsidRPr="00B25BBB">
        <w:rPr>
          <w:rFonts w:ascii="Verdana" w:hAnsi="Verdana"/>
          <w:sz w:val="22"/>
          <w:szCs w:val="22"/>
        </w:rPr>
        <w:br/>
      </w:r>
      <w:r w:rsidRPr="0042723A">
        <w:rPr>
          <w:rFonts w:ascii="Verdana" w:hAnsi="Verdana"/>
          <w:i/>
          <w:sz w:val="22"/>
          <w:szCs w:val="22"/>
        </w:rPr>
        <w:t xml:space="preserve">Classe economica </w:t>
      </w:r>
    </w:p>
    <w:p w:rsidR="002F16FA" w:rsidRPr="00B25BBB" w:rsidRDefault="002F16FA" w:rsidP="0061588D">
      <w:pPr>
        <w:ind w:left="-284"/>
        <w:rPr>
          <w:rFonts w:ascii="Verdana" w:hAnsi="Verdana"/>
        </w:rPr>
      </w:pPr>
      <w:r w:rsidRPr="00B25BBB">
        <w:rPr>
          <w:rFonts w:ascii="Verdana" w:hAnsi="Verdana"/>
          <w:sz w:val="22"/>
          <w:szCs w:val="22"/>
        </w:rPr>
        <w:t xml:space="preserve">Viaggi all’interno dei Paesi appartenenti al Consiglio d’Europa (vedi: </w:t>
      </w:r>
      <w:hyperlink r:id="rId24" w:history="1">
        <w:r w:rsidRPr="00550392">
          <w:rPr>
            <w:rStyle w:val="Hyperlink"/>
            <w:rFonts w:ascii="Verdana" w:hAnsi="Verdana"/>
            <w:sz w:val="22"/>
            <w:szCs w:val="22"/>
          </w:rPr>
          <w:t>www.coe.int</w:t>
        </w:r>
      </w:hyperlink>
      <w:r w:rsidRPr="00B25BBB">
        <w:rPr>
          <w:rFonts w:ascii="Verdana" w:hAnsi="Verdana"/>
          <w:sz w:val="22"/>
          <w:szCs w:val="22"/>
        </w:rPr>
        <w:t xml:space="preserve">), anche se il viaggio dovesse essere superiore alle cinque ore; </w:t>
      </w:r>
    </w:p>
    <w:p w:rsidR="002F16FA" w:rsidRDefault="002F16FA" w:rsidP="0061588D">
      <w:pPr>
        <w:ind w:left="-284"/>
        <w:rPr>
          <w:rFonts w:ascii="Verdana" w:hAnsi="Verdana"/>
        </w:rPr>
      </w:pPr>
      <w:r w:rsidRPr="00B25BBB">
        <w:rPr>
          <w:rFonts w:ascii="Verdana" w:hAnsi="Verdana"/>
          <w:sz w:val="22"/>
          <w:szCs w:val="22"/>
        </w:rPr>
        <w:t xml:space="preserve">Viaggi per tutte le altre destinazioni inferiori alle cinque ore. </w:t>
      </w:r>
    </w:p>
    <w:p w:rsidR="002F16FA" w:rsidRPr="00854D4D" w:rsidRDefault="002F16FA" w:rsidP="0061588D">
      <w:pPr>
        <w:pStyle w:val="NormalWeb"/>
        <w:ind w:left="-284"/>
        <w:rPr>
          <w:rFonts w:ascii="Verdana" w:hAnsi="Verdana"/>
        </w:rPr>
      </w:pPr>
      <w:r>
        <w:rPr>
          <w:rFonts w:ascii="Verdana" w:hAnsi="Verdana"/>
          <w:sz w:val="22"/>
          <w:szCs w:val="22"/>
        </w:rPr>
        <w:t xml:space="preserve">Ove possibile, siete tenuti a </w:t>
      </w:r>
      <w:r w:rsidRPr="00854D4D">
        <w:rPr>
          <w:rFonts w:ascii="Verdana" w:hAnsi="Verdana"/>
          <w:sz w:val="22"/>
          <w:szCs w:val="22"/>
        </w:rPr>
        <w:t>richiedere biglietti aerei A/R con ritorno entro</w:t>
      </w:r>
      <w:r>
        <w:rPr>
          <w:rFonts w:ascii="Verdana" w:hAnsi="Verdana"/>
          <w:sz w:val="22"/>
          <w:szCs w:val="22"/>
        </w:rPr>
        <w:t xml:space="preserve"> 30</w:t>
      </w:r>
      <w:r w:rsidRPr="00854D4D">
        <w:rPr>
          <w:rFonts w:ascii="Verdana" w:hAnsi="Verdana"/>
          <w:sz w:val="22"/>
          <w:szCs w:val="22"/>
        </w:rPr>
        <w:t xml:space="preserve"> gg.</w:t>
      </w:r>
      <w:r>
        <w:rPr>
          <w:rFonts w:ascii="Verdana" w:hAnsi="Verdana"/>
          <w:sz w:val="22"/>
          <w:szCs w:val="22"/>
        </w:rPr>
        <w:t xml:space="preserve"> che hanno</w:t>
      </w:r>
      <w:r w:rsidRPr="00854D4D">
        <w:rPr>
          <w:rFonts w:ascii="Verdana" w:hAnsi="Verdana"/>
          <w:sz w:val="22"/>
          <w:szCs w:val="22"/>
        </w:rPr>
        <w:t xml:space="preserve"> quotazioni inferiori a quelli di sola andata. </w:t>
      </w:r>
    </w:p>
    <w:p w:rsidR="002F16FA" w:rsidRPr="00854D4D" w:rsidRDefault="002F16FA" w:rsidP="0061588D">
      <w:pPr>
        <w:pStyle w:val="NormalWeb"/>
        <w:ind w:left="-284"/>
        <w:jc w:val="both"/>
        <w:rPr>
          <w:rFonts w:ascii="Verdana" w:hAnsi="Verdana"/>
        </w:rPr>
      </w:pPr>
      <w:r w:rsidRPr="00854D4D">
        <w:rPr>
          <w:rFonts w:ascii="Verdana" w:hAnsi="Verdana"/>
          <w:sz w:val="22"/>
          <w:szCs w:val="22"/>
        </w:rPr>
        <w:t>Nel caso di assegnazioni brevi, il dipendente è tenuto a richiedere un biglietto andata e ritorno per ottenere un risparmio della spesa complessiva di trasferimento.</w:t>
      </w:r>
    </w:p>
    <w:p w:rsidR="002F16FA" w:rsidRPr="00854D4D" w:rsidRDefault="002F16FA" w:rsidP="0061588D">
      <w:pPr>
        <w:pStyle w:val="NormalWeb"/>
        <w:ind w:left="-284"/>
        <w:jc w:val="both"/>
        <w:rPr>
          <w:rFonts w:ascii="Verdana" w:hAnsi="Verdana"/>
        </w:rPr>
      </w:pPr>
      <w:r w:rsidRPr="00854D4D">
        <w:rPr>
          <w:rFonts w:ascii="Verdana" w:hAnsi="Verdana"/>
          <w:sz w:val="22"/>
          <w:szCs w:val="22"/>
        </w:rPr>
        <w:t>Nel caso in cui il dipendente optasse per il percorso ferroviario, è possibile chiedere un biglietto ferroviario prepagato seguendo le stesse procedure sopraindicate.</w:t>
      </w:r>
    </w:p>
    <w:p w:rsidR="002F16FA" w:rsidRDefault="002F16FA" w:rsidP="0061588D">
      <w:pPr>
        <w:pStyle w:val="NormalWeb"/>
        <w:ind w:left="-284"/>
        <w:rPr>
          <w:rFonts w:ascii="Verdana" w:hAnsi="Verdana"/>
        </w:rPr>
      </w:pPr>
      <w:r w:rsidRPr="00854D4D">
        <w:rPr>
          <w:rFonts w:ascii="Verdana" w:hAnsi="Verdana"/>
          <w:sz w:val="22"/>
          <w:szCs w:val="22"/>
        </w:rPr>
        <w:t>I viaggi con mezzo privato possono essere rimborsati nei limiti del mezzo più economico per la stessa tratta</w:t>
      </w:r>
      <w:r>
        <w:rPr>
          <w:rFonts w:ascii="Verdana" w:hAnsi="Verdana"/>
          <w:sz w:val="22"/>
          <w:szCs w:val="22"/>
        </w:rPr>
        <w:t xml:space="preserve"> presentando il seguente modulo:  </w:t>
      </w:r>
      <w:hyperlink r:id="rId25" w:history="1">
        <w:r w:rsidRPr="003956F3">
          <w:rPr>
            <w:rStyle w:val="Hyperlink"/>
            <w:rFonts w:ascii="Verdana" w:hAnsi="Verdana"/>
            <w:sz w:val="22"/>
            <w:szCs w:val="22"/>
          </w:rPr>
          <w:t>https://farnesina.esteri.it/Procedure/DGRI-UffIX/ViaggiTrasferimento/Documenti/Modulo_dichiarazione_mezzi_privati.doc</w:t>
        </w:r>
      </w:hyperlink>
    </w:p>
    <w:p w:rsidR="002F16FA" w:rsidRDefault="002F16FA" w:rsidP="00F33303">
      <w:pPr>
        <w:pStyle w:val="NormalWeb"/>
        <w:ind w:left="-284"/>
        <w:rPr>
          <w:rFonts w:ascii="Verdana" w:hAnsi="Verdana"/>
        </w:rPr>
      </w:pPr>
      <w:r>
        <w:rPr>
          <w:rFonts w:ascii="Verdana" w:hAnsi="Verdana"/>
          <w:sz w:val="22"/>
          <w:szCs w:val="22"/>
        </w:rPr>
        <w:t>Vedi anche:</w:t>
      </w:r>
      <w:r>
        <w:t xml:space="preserve"> </w:t>
      </w:r>
      <w:hyperlink r:id="rId26" w:history="1">
        <w:r w:rsidRPr="00BF201A">
          <w:rPr>
            <w:rStyle w:val="Hyperlink"/>
            <w:rFonts w:ascii="Verdana" w:hAnsi="Verdana"/>
            <w:sz w:val="22"/>
            <w:szCs w:val="22"/>
          </w:rPr>
          <w:t>https://farnesina.esteri.it/Procedure/DGRI-UffIX/ViaggiTrasferimento/Documenti/</w:t>
        </w:r>
        <w:r w:rsidRPr="00BF201A">
          <w:rPr>
            <w:rStyle w:val="Hyperlink"/>
            <w:rFonts w:ascii="Verdana" w:hAnsi="Verdana"/>
            <w:b/>
            <w:sz w:val="22"/>
            <w:szCs w:val="22"/>
          </w:rPr>
          <w:t>TABELLA-MEZZI-PROPRI</w:t>
        </w:r>
        <w:r w:rsidRPr="00BF201A">
          <w:rPr>
            <w:rStyle w:val="Hyperlink"/>
            <w:rFonts w:ascii="Verdana" w:hAnsi="Verdana"/>
            <w:sz w:val="22"/>
            <w:szCs w:val="22"/>
          </w:rPr>
          <w:t>-2015.xls</w:t>
        </w:r>
      </w:hyperlink>
      <w:r>
        <w:t xml:space="preserve"> </w:t>
      </w:r>
    </w:p>
    <w:p w:rsidR="002F16FA" w:rsidRPr="0042723A" w:rsidRDefault="002F16FA" w:rsidP="00F33303">
      <w:pPr>
        <w:ind w:left="-284"/>
        <w:jc w:val="both"/>
        <w:rPr>
          <w:rFonts w:ascii="Verdana" w:hAnsi="Verdana"/>
          <w:color w:val="FF0000"/>
        </w:rPr>
      </w:pPr>
      <w:r w:rsidRPr="00B57265">
        <w:rPr>
          <w:rFonts w:ascii="Verdana" w:hAnsi="Verdana"/>
          <w:b/>
          <w:sz w:val="22"/>
          <w:szCs w:val="22"/>
        </w:rPr>
        <w:t>Se si è in rientro dall’estero o in trasferimento da una sede estera ad un’altra</w:t>
      </w:r>
      <w:r w:rsidRPr="00B03E00">
        <w:rPr>
          <w:rFonts w:ascii="Verdana" w:hAnsi="Verdana"/>
          <w:sz w:val="22"/>
          <w:szCs w:val="22"/>
        </w:rPr>
        <w:t> il biglietto</w:t>
      </w:r>
      <w:r>
        <w:rPr>
          <w:rFonts w:ascii="Verdana" w:hAnsi="Verdana"/>
          <w:sz w:val="22"/>
          <w:szCs w:val="22"/>
        </w:rPr>
        <w:t xml:space="preserve"> andrà acquistato direttamente e si</w:t>
      </w:r>
      <w:r w:rsidRPr="00B03E00">
        <w:rPr>
          <w:rFonts w:ascii="Verdana" w:hAnsi="Verdana"/>
          <w:sz w:val="22"/>
          <w:szCs w:val="22"/>
        </w:rPr>
        <w:t xml:space="preserve"> potrà chiedere e ottenere dall’Ufficio IX della DGRI, </w:t>
      </w:r>
      <w:r w:rsidRPr="00EF6719">
        <w:rPr>
          <w:rFonts w:ascii="Verdana" w:hAnsi="Verdana"/>
          <w:b/>
          <w:sz w:val="22"/>
          <w:szCs w:val="22"/>
        </w:rPr>
        <w:t>un anticipo per l’acquisto dei biglietti</w:t>
      </w:r>
      <w:r w:rsidRPr="00B03E00">
        <w:rPr>
          <w:rFonts w:ascii="Verdana" w:hAnsi="Verdana"/>
          <w:sz w:val="22"/>
          <w:szCs w:val="22"/>
        </w:rPr>
        <w:t> per sé e per i propri familiari a carico in trasferimento</w:t>
      </w:r>
      <w:r w:rsidRPr="00FF1946">
        <w:rPr>
          <w:rFonts w:ascii="Verdana" w:hAnsi="Verdana"/>
          <w:sz w:val="22"/>
          <w:szCs w:val="22"/>
        </w:rPr>
        <w:t>. Va comunque chiesta la dichiarazione all’Agenzia Carlson</w:t>
      </w:r>
      <w:r w:rsidRPr="00FF1946">
        <w:rPr>
          <w:rFonts w:ascii="Verdana" w:hAnsi="Verdana"/>
          <w:color w:val="FF0000"/>
          <w:sz w:val="22"/>
          <w:szCs w:val="22"/>
        </w:rPr>
        <w:t>.</w:t>
      </w:r>
    </w:p>
    <w:p w:rsidR="002F16FA" w:rsidRPr="00B25BBB" w:rsidRDefault="002F16FA" w:rsidP="00512EED">
      <w:pPr>
        <w:ind w:left="254"/>
        <w:rPr>
          <w:rFonts w:ascii="Verdana" w:hAnsi="Verdana"/>
        </w:rPr>
      </w:pPr>
    </w:p>
    <w:p w:rsidR="002F16FA" w:rsidRPr="00186230" w:rsidRDefault="002F16FA" w:rsidP="00F33303">
      <w:pPr>
        <w:ind w:left="-284"/>
        <w:rPr>
          <w:rFonts w:ascii="Comic Sans MS" w:hAnsi="Comic Sans MS"/>
          <w:b/>
          <w:color w:val="FF0000"/>
        </w:rPr>
      </w:pPr>
      <w:r w:rsidRPr="00186230">
        <w:rPr>
          <w:rFonts w:ascii="Comic Sans MS" w:hAnsi="Comic Sans MS"/>
          <w:b/>
          <w:color w:val="FF0000"/>
          <w:sz w:val="22"/>
          <w:szCs w:val="22"/>
        </w:rPr>
        <w:t>Come procedere</w:t>
      </w:r>
    </w:p>
    <w:p w:rsidR="002F16FA" w:rsidRDefault="002F16FA" w:rsidP="00F33303">
      <w:pPr>
        <w:spacing w:before="100" w:beforeAutospacing="1" w:after="240"/>
        <w:ind w:left="-284"/>
        <w:jc w:val="both"/>
        <w:rPr>
          <w:rFonts w:ascii="Verdana" w:hAnsi="Verdana"/>
        </w:rPr>
      </w:pPr>
      <w:r w:rsidRPr="008321DB">
        <w:rPr>
          <w:rFonts w:ascii="Verdana" w:hAnsi="Verdana"/>
          <w:sz w:val="22"/>
          <w:szCs w:val="22"/>
        </w:rPr>
        <w:t xml:space="preserve">Dovrete tassativamente richiedere alla Carlson Wagonlit Italia (CWT) all’indirizzo e-mail: </w:t>
      </w:r>
      <w:r>
        <w:rPr>
          <w:rFonts w:ascii="Verdana" w:hAnsi="Verdana"/>
          <w:sz w:val="22"/>
          <w:szCs w:val="22"/>
        </w:rPr>
        <w:t xml:space="preserve">      </w:t>
      </w:r>
      <w:hyperlink r:id="rId27" w:history="1">
        <w:r w:rsidRPr="00520ACD">
          <w:rPr>
            <w:rStyle w:val="Hyperlink"/>
            <w:rFonts w:ascii="Verdana" w:hAnsi="Verdana"/>
            <w:b/>
            <w:sz w:val="22"/>
            <w:szCs w:val="22"/>
          </w:rPr>
          <w:t>trasferimentoestero.it@contactcwt.com</w:t>
        </w:r>
      </w:hyperlink>
      <w:r>
        <w:rPr>
          <w:rFonts w:ascii="Verdana" w:hAnsi="Verdana"/>
          <w:sz w:val="22"/>
          <w:szCs w:val="22"/>
        </w:rPr>
        <w:t xml:space="preserve"> la </w:t>
      </w:r>
      <w:r w:rsidRPr="008321DB">
        <w:rPr>
          <w:rFonts w:ascii="Verdana" w:hAnsi="Verdana"/>
          <w:sz w:val="22"/>
          <w:szCs w:val="22"/>
        </w:rPr>
        <w:t xml:space="preserve">migliore soluzione di viaggio per la tratta considerata il cui preventivo sarà inviato sia allo stesso dipendente, sia all’Ufficio IX della D.G.R.I. </w:t>
      </w:r>
    </w:p>
    <w:p w:rsidR="002F16FA" w:rsidRPr="00B25BBB" w:rsidRDefault="002F16FA" w:rsidP="00F33303">
      <w:pPr>
        <w:spacing w:before="100" w:beforeAutospacing="1" w:after="240"/>
        <w:ind w:left="-284"/>
        <w:jc w:val="both"/>
        <w:rPr>
          <w:rFonts w:ascii="Verdana" w:hAnsi="Verdana"/>
        </w:rPr>
      </w:pPr>
      <w:r w:rsidRPr="008321DB">
        <w:rPr>
          <w:rFonts w:ascii="Verdana" w:hAnsi="Verdana"/>
          <w:sz w:val="22"/>
          <w:szCs w:val="22"/>
        </w:rPr>
        <w:t>Potrete richiedere alla stessa CWT l’emissione del titolo di viaggio per voi e gli eventuali familiari a carico, ma in tal caso il pagamento sarà possibile solo a mezzo carta di credito.</w:t>
      </w:r>
    </w:p>
    <w:p w:rsidR="002F16FA" w:rsidRPr="00B25BBB" w:rsidRDefault="002F16FA" w:rsidP="00F33303">
      <w:pPr>
        <w:spacing w:before="100" w:beforeAutospacing="1" w:after="240"/>
        <w:ind w:left="-284"/>
        <w:jc w:val="both"/>
        <w:rPr>
          <w:rFonts w:ascii="Verdana" w:hAnsi="Verdana"/>
        </w:rPr>
      </w:pPr>
      <w:r w:rsidRPr="008321DB">
        <w:rPr>
          <w:rFonts w:ascii="Verdana" w:hAnsi="Verdana"/>
          <w:sz w:val="22"/>
          <w:szCs w:val="22"/>
        </w:rPr>
        <w:t>In alternativa, potrete acquistare il biglietto in loco avvalendovi di altra Agenzia ad un costo che potrebbe essere inferiore o superiore a quello individuato dalla CWT. In ogni caso</w:t>
      </w:r>
      <w:r w:rsidRPr="00B25BBB">
        <w:rPr>
          <w:rFonts w:ascii="Verdana" w:hAnsi="Verdana"/>
          <w:sz w:val="22"/>
          <w:szCs w:val="22"/>
        </w:rPr>
        <w:t xml:space="preserve"> </w:t>
      </w:r>
      <w:r w:rsidRPr="00CB3A21">
        <w:rPr>
          <w:rFonts w:ascii="Verdana" w:hAnsi="Verdana"/>
          <w:sz w:val="22"/>
          <w:szCs w:val="22"/>
        </w:rPr>
        <w:t>il rimborso sarà nel limite della quotazione proposta da CWT</w:t>
      </w:r>
    </w:p>
    <w:p w:rsidR="002F16FA" w:rsidRDefault="002F16FA" w:rsidP="00F33303">
      <w:pPr>
        <w:spacing w:before="100" w:beforeAutospacing="1"/>
        <w:ind w:left="-284" w:firstLine="2"/>
      </w:pPr>
      <w:r w:rsidRPr="00B25BBB">
        <w:rPr>
          <w:rFonts w:ascii="Verdana" w:hAnsi="Verdana"/>
          <w:sz w:val="22"/>
          <w:szCs w:val="22"/>
        </w:rPr>
        <w:t> </w:t>
      </w:r>
      <w:r w:rsidRPr="00394963">
        <w:rPr>
          <w:rFonts w:ascii="Verdana" w:hAnsi="Verdana"/>
          <w:sz w:val="22"/>
          <w:szCs w:val="22"/>
        </w:rPr>
        <w:t>Per la richiesta dell’anticipo il dipendente potrà compilare l’apposito</w:t>
      </w:r>
      <w:r w:rsidRPr="00B25BBB">
        <w:rPr>
          <w:rFonts w:ascii="Verdana" w:hAnsi="Verdana"/>
          <w:sz w:val="22"/>
          <w:szCs w:val="22"/>
        </w:rPr>
        <w:t> </w:t>
      </w:r>
      <w:r w:rsidRPr="00520ACD">
        <w:rPr>
          <w:rFonts w:ascii="Verdana" w:hAnsi="Verdana"/>
          <w:color w:val="5D5D5D"/>
          <w:sz w:val="17"/>
        </w:rPr>
        <w:t> </w:t>
      </w:r>
      <w:hyperlink r:id="rId28" w:tgtFrame="_blank" w:tooltip="Documento in formato DOC" w:history="1">
        <w:r w:rsidRPr="00520ACD">
          <w:rPr>
            <w:rFonts w:ascii="Verdana" w:hAnsi="Verdana"/>
            <w:b/>
            <w:bCs/>
            <w:color w:val="002CAE"/>
            <w:sz w:val="22"/>
            <w:szCs w:val="22"/>
            <w:u w:val="single"/>
          </w:rPr>
          <w:t>modello (Richiesta anticipo per titoli di viaggio da sede estera)</w:t>
        </w:r>
      </w:hyperlink>
      <w:r w:rsidRPr="00520ACD">
        <w:rPr>
          <w:rFonts w:ascii="Verdana" w:hAnsi="Verdana"/>
          <w:color w:val="5D5D5D"/>
          <w:sz w:val="17"/>
        </w:rPr>
        <w:t> </w:t>
      </w:r>
      <w:r w:rsidRPr="00B25BBB">
        <w:rPr>
          <w:rFonts w:ascii="Verdana" w:hAnsi="Verdana"/>
          <w:sz w:val="22"/>
          <w:szCs w:val="22"/>
        </w:rPr>
        <w:t> </w:t>
      </w:r>
      <w:r w:rsidRPr="00394963">
        <w:rPr>
          <w:rFonts w:ascii="Verdana" w:hAnsi="Verdana"/>
          <w:sz w:val="22"/>
          <w:szCs w:val="22"/>
        </w:rPr>
        <w:t>da inviare con i documenti giustificativi all'Ufficio IX della DGRI</w:t>
      </w:r>
      <w:r>
        <w:rPr>
          <w:rFonts w:ascii="Verdana" w:hAnsi="Verdana"/>
          <w:sz w:val="22"/>
          <w:szCs w:val="22"/>
        </w:rPr>
        <w:t xml:space="preserve">: </w:t>
      </w:r>
      <w:hyperlink r:id="rId29" w:history="1">
        <w:r w:rsidRPr="006A4AF7">
          <w:rPr>
            <w:rStyle w:val="Hyperlink"/>
            <w:rFonts w:ascii="Verdana" w:hAnsi="Verdana"/>
            <w:sz w:val="22"/>
            <w:szCs w:val="22"/>
          </w:rPr>
          <w:t>dgri9.trasferimenti@esteri.it</w:t>
        </w:r>
      </w:hyperlink>
      <w:r>
        <w:rPr>
          <w:rFonts w:ascii="Verdana" w:hAnsi="Verdana"/>
          <w:sz w:val="22"/>
          <w:szCs w:val="22"/>
        </w:rPr>
        <w:t xml:space="preserve"> o PEC </w:t>
      </w:r>
      <w:hyperlink r:id="rId30" w:history="1">
        <w:r w:rsidRPr="009B0B6F">
          <w:rPr>
            <w:rStyle w:val="Hyperlink"/>
            <w:rFonts w:ascii="Verdana" w:hAnsi="Verdana"/>
            <w:sz w:val="22"/>
            <w:szCs w:val="22"/>
          </w:rPr>
          <w:t>dgri.09@cert.esteri.it</w:t>
        </w:r>
      </w:hyperlink>
      <w:r>
        <w:t>.</w:t>
      </w:r>
    </w:p>
    <w:p w:rsidR="002F16FA" w:rsidRPr="00B25BBB" w:rsidRDefault="002F16FA" w:rsidP="00F33303">
      <w:pPr>
        <w:spacing w:before="150" w:after="100" w:afterAutospacing="1"/>
        <w:ind w:left="-284"/>
        <w:jc w:val="both"/>
        <w:rPr>
          <w:rFonts w:ascii="Verdana" w:hAnsi="Verdana"/>
        </w:rPr>
      </w:pPr>
      <w:r w:rsidRPr="008321DB">
        <w:rPr>
          <w:rFonts w:ascii="Verdana" w:hAnsi="Verdana"/>
          <w:sz w:val="22"/>
          <w:szCs w:val="22"/>
        </w:rPr>
        <w:t xml:space="preserve">Considerato che i titoli di viaggio a mezzo aereo A/R hanno quotazioni inferiori a quelli di sola andata occorre richiedere, ove possibile, biglietti aerei A/R con ritorno entro gg. 30. </w:t>
      </w:r>
    </w:p>
    <w:p w:rsidR="002F16FA" w:rsidRDefault="002F16FA" w:rsidP="00F33303">
      <w:pPr>
        <w:ind w:left="-284"/>
        <w:contextualSpacing/>
        <w:jc w:val="both"/>
        <w:rPr>
          <w:rFonts w:ascii="Verdana" w:hAnsi="Verdana"/>
        </w:rPr>
      </w:pPr>
      <w:r w:rsidRPr="008321DB">
        <w:rPr>
          <w:rFonts w:ascii="Verdana" w:hAnsi="Verdana"/>
          <w:sz w:val="22"/>
          <w:szCs w:val="22"/>
        </w:rPr>
        <w:t xml:space="preserve">Si può anche richiedere un </w:t>
      </w:r>
      <w:r w:rsidRPr="00B25BBB">
        <w:rPr>
          <w:rFonts w:ascii="Verdana" w:hAnsi="Verdana"/>
          <w:sz w:val="22"/>
          <w:szCs w:val="22"/>
        </w:rPr>
        <w:t>biglietto ferroviario prepagato</w:t>
      </w:r>
      <w:r w:rsidRPr="008321DB">
        <w:rPr>
          <w:rFonts w:ascii="Verdana" w:hAnsi="Verdana"/>
          <w:sz w:val="22"/>
          <w:szCs w:val="22"/>
        </w:rPr>
        <w:t>, nel caso in cui si optasse per questo tipo di viagg</w:t>
      </w:r>
      <w:r>
        <w:rPr>
          <w:rFonts w:ascii="Verdana" w:hAnsi="Verdana"/>
          <w:sz w:val="22"/>
          <w:szCs w:val="22"/>
        </w:rPr>
        <w:t>io, seguendo le stesse procedure.</w:t>
      </w:r>
    </w:p>
    <w:p w:rsidR="002F16FA" w:rsidRDefault="002F16FA" w:rsidP="00F33303">
      <w:pPr>
        <w:ind w:left="-284"/>
        <w:contextualSpacing/>
        <w:jc w:val="both"/>
        <w:rPr>
          <w:rFonts w:ascii="Verdana" w:hAnsi="Verdana"/>
        </w:rPr>
      </w:pPr>
    </w:p>
    <w:p w:rsidR="002F16FA" w:rsidRPr="009B0B6F" w:rsidRDefault="002F16FA" w:rsidP="00F33303">
      <w:pPr>
        <w:spacing w:before="100" w:beforeAutospacing="1"/>
        <w:ind w:left="-284" w:right="-142" w:firstLine="2"/>
        <w:rPr>
          <w:rFonts w:ascii="Verdana" w:hAnsi="Verdana"/>
        </w:rPr>
      </w:pPr>
      <w:r w:rsidRPr="00B25BBB">
        <w:rPr>
          <w:rFonts w:ascii="Verdana" w:hAnsi="Verdana"/>
          <w:sz w:val="22"/>
          <w:szCs w:val="22"/>
        </w:rPr>
        <w:t xml:space="preserve">Nel caso di </w:t>
      </w:r>
      <w:r w:rsidRPr="004901C0">
        <w:rPr>
          <w:rFonts w:ascii="Verdana" w:hAnsi="Verdana"/>
          <w:b/>
          <w:sz w:val="22"/>
          <w:szCs w:val="22"/>
        </w:rPr>
        <w:t>assegnazioni brevi</w:t>
      </w:r>
      <w:r w:rsidRPr="00B25BBB">
        <w:rPr>
          <w:rFonts w:ascii="Verdana" w:hAnsi="Verdana"/>
          <w:sz w:val="22"/>
          <w:szCs w:val="22"/>
        </w:rPr>
        <w:t>, il dipendente è tenuto a richiedere un biglietto andata e ritorno per ottenere un risparmio della spesa complessiva di trasferimento.</w:t>
      </w:r>
    </w:p>
    <w:p w:rsidR="002F16FA" w:rsidRDefault="002F16FA" w:rsidP="0061588D">
      <w:pPr>
        <w:ind w:left="-360"/>
        <w:rPr>
          <w:rFonts w:ascii="Verdana" w:hAnsi="Verdana"/>
          <w:color w:val="000000"/>
          <w:sz w:val="22"/>
          <w:szCs w:val="22"/>
        </w:rPr>
      </w:pPr>
    </w:p>
    <w:p w:rsidR="002F16FA" w:rsidRDefault="002F16FA" w:rsidP="0061588D">
      <w:pPr>
        <w:ind w:left="-360"/>
        <w:rPr>
          <w:rFonts w:ascii="Verdana" w:hAnsi="Verdana"/>
          <w:color w:val="848484"/>
          <w:sz w:val="17"/>
          <w:szCs w:val="17"/>
        </w:rPr>
      </w:pPr>
      <w:r>
        <w:t xml:space="preserve"> </w:t>
      </w:r>
    </w:p>
    <w:p w:rsidR="002F16FA" w:rsidRDefault="002F16FA" w:rsidP="00D4292F">
      <w:pPr>
        <w:jc w:val="center"/>
        <w:rPr>
          <w:rFonts w:ascii="Comic Sans MS" w:hAnsi="Comic Sans MS"/>
          <w:b/>
          <w:color w:val="FF0000"/>
          <w:sz w:val="36"/>
          <w:szCs w:val="36"/>
        </w:rPr>
      </w:pPr>
      <w:r>
        <w:rPr>
          <w:noProof/>
        </w:rPr>
        <w:pict>
          <v:shape id="Immagine 4" o:spid="_x0000_s1028" type="#_x0000_t75" alt="trasferimento03" style="position:absolute;left:0;text-align:left;margin-left:-71.75pt;margin-top:-12.7pt;width:197.7pt;height:178.7pt;z-index:251654656;visibility:visible">
            <v:imagedata r:id="rId31" o:title=""/>
            <w10:wrap type="square"/>
          </v:shape>
        </w:pict>
      </w:r>
      <w:r>
        <w:rPr>
          <w:rFonts w:ascii="Comic Sans MS" w:hAnsi="Comic Sans MS"/>
          <w:b/>
          <w:color w:val="FF0000"/>
          <w:sz w:val="36"/>
          <w:szCs w:val="36"/>
        </w:rPr>
        <w:t>P</w:t>
      </w:r>
      <w:r w:rsidRPr="00F625BC">
        <w:rPr>
          <w:rFonts w:ascii="Comic Sans MS" w:hAnsi="Comic Sans MS"/>
          <w:b/>
          <w:color w:val="FF0000"/>
          <w:sz w:val="36"/>
          <w:szCs w:val="36"/>
        </w:rPr>
        <w:t>assaporti</w:t>
      </w:r>
    </w:p>
    <w:p w:rsidR="002F16FA" w:rsidRPr="00F625BC" w:rsidRDefault="002F16FA" w:rsidP="00D4292F">
      <w:pPr>
        <w:jc w:val="center"/>
        <w:rPr>
          <w:rFonts w:ascii="Comic Sans MS" w:hAnsi="Comic Sans MS"/>
          <w:b/>
          <w:color w:val="FF0000"/>
          <w:sz w:val="36"/>
          <w:szCs w:val="36"/>
        </w:rPr>
      </w:pPr>
    </w:p>
    <w:p w:rsidR="002F16FA" w:rsidRPr="006C0DC2" w:rsidRDefault="002F16FA" w:rsidP="00F33303">
      <w:pPr>
        <w:ind w:right="-283"/>
        <w:jc w:val="both"/>
        <w:rPr>
          <w:rFonts w:ascii="Verdana" w:hAnsi="Verdana"/>
          <w:color w:val="000000"/>
          <w:sz w:val="22"/>
          <w:szCs w:val="22"/>
        </w:rPr>
      </w:pPr>
      <w:r w:rsidRPr="006C0DC2">
        <w:rPr>
          <w:rFonts w:ascii="Verdana" w:hAnsi="Verdana"/>
          <w:sz w:val="22"/>
          <w:szCs w:val="22"/>
        </w:rPr>
        <w:t xml:space="preserve">Dall’Italia, la richiesta di passaporto di servizio  dovrà essere presentata personalmente alla DGRI II - Ufficio Passaporti </w:t>
      </w:r>
      <w:r>
        <w:rPr>
          <w:rFonts w:ascii="Verdana" w:hAnsi="Verdana"/>
          <w:sz w:val="22"/>
          <w:szCs w:val="22"/>
        </w:rPr>
        <w:t>(</w:t>
      </w:r>
      <w:r w:rsidRPr="00D02B41">
        <w:rPr>
          <w:rFonts w:ascii="Verdana" w:hAnsi="Verdana"/>
          <w:sz w:val="22"/>
          <w:szCs w:val="22"/>
        </w:rPr>
        <w:t>piano 0, corridoio lato Olimpico, stanza 221</w:t>
      </w:r>
      <w:r w:rsidRPr="00FF1946">
        <w:rPr>
          <w:rFonts w:ascii="Verdana" w:hAnsi="Verdana"/>
          <w:sz w:val="22"/>
          <w:szCs w:val="22"/>
        </w:rPr>
        <w:t>), dal lunedì al venerdì ore 9.30 – 12.45</w:t>
      </w:r>
      <w:r w:rsidRPr="006C0DC2">
        <w:rPr>
          <w:rFonts w:ascii="Verdana" w:hAnsi="Verdana"/>
          <w:sz w:val="22"/>
          <w:szCs w:val="22"/>
        </w:rPr>
        <w:t xml:space="preserve">, utilizzando l'apposito </w:t>
      </w:r>
      <w:hyperlink r:id="rId32" w:tgtFrame="_blank" w:history="1">
        <w:r w:rsidRPr="006C0DC2">
          <w:rPr>
            <w:rFonts w:ascii="Verdana" w:hAnsi="Verdana"/>
            <w:sz w:val="22"/>
            <w:szCs w:val="22"/>
          </w:rPr>
          <w:t>formulario</w:t>
        </w:r>
      </w:hyperlink>
      <w:r w:rsidRPr="006C0DC2">
        <w:rPr>
          <w:rFonts w:ascii="Verdana" w:hAnsi="Verdana"/>
          <w:sz w:val="22"/>
          <w:szCs w:val="22"/>
        </w:rPr>
        <w:t xml:space="preserve"> </w:t>
      </w:r>
      <w:r w:rsidRPr="006C0DC2">
        <w:rPr>
          <w:rFonts w:ascii="Verdana" w:hAnsi="Verdana"/>
          <w:sz w:val="22"/>
        </w:rPr>
        <w:t>compilato in ogni sua parte,</w:t>
      </w:r>
      <w:r w:rsidRPr="006C0DC2">
        <w:rPr>
          <w:rFonts w:ascii="Verdana" w:hAnsi="Verdana"/>
          <w:sz w:val="22"/>
          <w:szCs w:val="22"/>
        </w:rPr>
        <w:t xml:space="preserve"> sottoscritto dal richiedente e corredato da una fotografia recente (p</w:t>
      </w:r>
      <w:r w:rsidRPr="006C0DC2">
        <w:rPr>
          <w:rFonts w:ascii="Verdana" w:hAnsi="Verdana"/>
          <w:color w:val="000000"/>
          <w:sz w:val="22"/>
          <w:szCs w:val="22"/>
        </w:rPr>
        <w:t>er il passaporto diplomatico e di servizio è richiesta, per gli uomini, foto in giacca e cravatta).</w:t>
      </w:r>
      <w:r>
        <w:rPr>
          <w:rFonts w:ascii="Verdana" w:hAnsi="Verdana"/>
          <w:color w:val="000000"/>
          <w:sz w:val="22"/>
          <w:szCs w:val="22"/>
        </w:rPr>
        <w:t xml:space="preserve"> Si segnala che e</w:t>
      </w:r>
      <w:r w:rsidRPr="00FF1946">
        <w:rPr>
          <w:rFonts w:ascii="Verdana" w:hAnsi="Verdana"/>
          <w:color w:val="000000"/>
          <w:sz w:val="22"/>
          <w:szCs w:val="22"/>
        </w:rPr>
        <w:t>siste, per chi passa da Roma, una apparecchiatura per le foto tessera di fronte alla BNL (piano terra).</w:t>
      </w:r>
    </w:p>
    <w:p w:rsidR="002F16FA" w:rsidRDefault="002F16FA" w:rsidP="00D4292F">
      <w:pPr>
        <w:pStyle w:val="NormalWeb"/>
        <w:ind w:left="-360" w:right="-262"/>
        <w:jc w:val="both"/>
        <w:rPr>
          <w:rFonts w:ascii="Verdana" w:hAnsi="Verdana"/>
          <w:sz w:val="22"/>
          <w:szCs w:val="22"/>
        </w:rPr>
      </w:pPr>
      <w:r w:rsidRPr="0000204A">
        <w:rPr>
          <w:rFonts w:ascii="Verdana" w:hAnsi="Verdana"/>
          <w:sz w:val="22"/>
          <w:szCs w:val="22"/>
        </w:rPr>
        <w:t>Al momento della presentazione della domanda, verr</w:t>
      </w:r>
      <w:r>
        <w:rPr>
          <w:rFonts w:ascii="Verdana" w:hAnsi="Verdana"/>
          <w:sz w:val="22"/>
          <w:szCs w:val="22"/>
        </w:rPr>
        <w:t>anno</w:t>
      </w:r>
      <w:r w:rsidRPr="0000204A">
        <w:rPr>
          <w:rFonts w:ascii="Verdana" w:hAnsi="Verdana"/>
          <w:sz w:val="22"/>
          <w:szCs w:val="22"/>
        </w:rPr>
        <w:t xml:space="preserve">  concord</w:t>
      </w:r>
      <w:r>
        <w:rPr>
          <w:rFonts w:ascii="Verdana" w:hAnsi="Verdana"/>
          <w:sz w:val="22"/>
          <w:szCs w:val="22"/>
        </w:rPr>
        <w:t>ati</w:t>
      </w:r>
      <w:r w:rsidRPr="0000204A">
        <w:rPr>
          <w:rFonts w:ascii="Verdana" w:hAnsi="Verdana"/>
          <w:sz w:val="22"/>
          <w:szCs w:val="22"/>
        </w:rPr>
        <w:t xml:space="preserve">  il giorno e l'ora in cui dovrete presentarvi per l'acquisizione dei dati biometrici (foto, firma e impronte digitali).</w:t>
      </w:r>
    </w:p>
    <w:p w:rsidR="002F16FA" w:rsidRPr="00CB3A21" w:rsidRDefault="002F16FA" w:rsidP="00D4292F">
      <w:pPr>
        <w:pStyle w:val="NormalWeb"/>
        <w:ind w:left="-360" w:right="-262"/>
        <w:jc w:val="both"/>
        <w:rPr>
          <w:rFonts w:ascii="Verdana" w:hAnsi="Verdana"/>
          <w:sz w:val="22"/>
          <w:szCs w:val="22"/>
        </w:rPr>
      </w:pPr>
      <w:r w:rsidRPr="00CB3A21">
        <w:rPr>
          <w:rFonts w:ascii="Verdana" w:hAnsi="Verdana"/>
          <w:sz w:val="22"/>
          <w:szCs w:val="22"/>
        </w:rPr>
        <w:t xml:space="preserve">Dall’estero, la richiesta può essere presentata tramite gli uffici consolari. </w:t>
      </w:r>
    </w:p>
    <w:p w:rsidR="002F16FA" w:rsidRPr="0000204A" w:rsidRDefault="002F16FA" w:rsidP="00897BB1">
      <w:pPr>
        <w:pStyle w:val="NormalWeb"/>
        <w:ind w:left="-360" w:right="-262"/>
        <w:jc w:val="both"/>
        <w:rPr>
          <w:rFonts w:ascii="Verdana" w:hAnsi="Verdana"/>
          <w:sz w:val="22"/>
          <w:szCs w:val="22"/>
        </w:rPr>
      </w:pPr>
      <w:r w:rsidRPr="0000204A">
        <w:rPr>
          <w:rFonts w:ascii="Verdana" w:hAnsi="Verdana"/>
          <w:sz w:val="22"/>
          <w:szCs w:val="22"/>
        </w:rPr>
        <w:t>Se dovete richiede</w:t>
      </w:r>
      <w:r>
        <w:rPr>
          <w:rFonts w:ascii="Verdana" w:hAnsi="Verdana"/>
          <w:sz w:val="22"/>
          <w:szCs w:val="22"/>
        </w:rPr>
        <w:t>re</w:t>
      </w:r>
      <w:r w:rsidRPr="0000204A">
        <w:rPr>
          <w:rFonts w:ascii="Verdana" w:hAnsi="Verdana"/>
          <w:sz w:val="22"/>
          <w:szCs w:val="22"/>
        </w:rPr>
        <w:t xml:space="preserve"> anche un passaporto per il coniuge a carico, e’ necessario allegare alla  domanda la </w:t>
      </w:r>
      <w:hyperlink r:id="rId33" w:tgtFrame="_blank" w:history="1">
        <w:r w:rsidRPr="00CB3A21">
          <w:rPr>
            <w:rFonts w:ascii="Verdana" w:hAnsi="Verdana"/>
            <w:b/>
            <w:color w:val="0000FF"/>
            <w:sz w:val="22"/>
            <w:szCs w:val="22"/>
          </w:rPr>
          <w:t>Dichiarazione</w:t>
        </w:r>
      </w:hyperlink>
      <w:r w:rsidRPr="00CB3A21">
        <w:rPr>
          <w:rFonts w:ascii="Verdana" w:hAnsi="Verdana"/>
          <w:b/>
          <w:color w:val="0000FF"/>
          <w:sz w:val="22"/>
          <w:szCs w:val="22"/>
        </w:rPr>
        <w:t xml:space="preserve"> di attività lavorativa </w:t>
      </w:r>
      <w:r w:rsidRPr="0000204A">
        <w:rPr>
          <w:rFonts w:ascii="Verdana" w:hAnsi="Verdana"/>
          <w:sz w:val="22"/>
          <w:szCs w:val="22"/>
        </w:rPr>
        <w:t>con la quale si attesta che il coniuge non svolge attività professionali, industriali o commerciali in Italia o all'estero.</w:t>
      </w:r>
    </w:p>
    <w:p w:rsidR="002F16FA" w:rsidRPr="0000204A" w:rsidRDefault="002F16FA" w:rsidP="00897BB1">
      <w:pPr>
        <w:pStyle w:val="NormalWeb"/>
        <w:spacing w:before="0" w:beforeAutospacing="0" w:after="0" w:afterAutospacing="0"/>
        <w:ind w:left="-357" w:right="-261"/>
        <w:jc w:val="both"/>
        <w:rPr>
          <w:rFonts w:ascii="Verdana" w:hAnsi="Verdana"/>
          <w:sz w:val="22"/>
          <w:szCs w:val="22"/>
        </w:rPr>
      </w:pPr>
      <w:r w:rsidRPr="0000204A">
        <w:rPr>
          <w:rFonts w:ascii="Verdana" w:hAnsi="Verdana"/>
          <w:sz w:val="22"/>
          <w:szCs w:val="22"/>
        </w:rPr>
        <w:t>Per i passaporti da rilasciare ad un minore di anni 18, il formulario dovrà essere compilato con i dati dello stesso e sottoscritto da entrambi i genitori.</w:t>
      </w:r>
    </w:p>
    <w:p w:rsidR="002F16FA" w:rsidRDefault="002F16FA" w:rsidP="00897BB1">
      <w:pPr>
        <w:pStyle w:val="NormalWeb"/>
        <w:spacing w:before="0" w:beforeAutospacing="0" w:after="0" w:afterAutospacing="0"/>
        <w:ind w:left="-357" w:right="-261"/>
        <w:jc w:val="both"/>
        <w:rPr>
          <w:rFonts w:ascii="Verdana" w:hAnsi="Verdana"/>
          <w:color w:val="5D5D5D"/>
          <w:sz w:val="22"/>
          <w:szCs w:val="22"/>
        </w:rPr>
      </w:pPr>
      <w:r w:rsidRPr="0000204A">
        <w:rPr>
          <w:rFonts w:ascii="Verdana" w:hAnsi="Verdana"/>
          <w:sz w:val="22"/>
          <w:szCs w:val="22"/>
        </w:rPr>
        <w:t>Per i minori sprovvisti di un valido documento di identità, sarà necessario esibire una fotografia</w:t>
      </w:r>
      <w:r>
        <w:rPr>
          <w:rFonts w:ascii="Verdana" w:hAnsi="Verdana"/>
          <w:sz w:val="22"/>
          <w:szCs w:val="22"/>
        </w:rPr>
        <w:t xml:space="preserve"> </w:t>
      </w:r>
      <w:r w:rsidRPr="0000204A">
        <w:rPr>
          <w:rFonts w:ascii="Verdana" w:hAnsi="Verdana"/>
          <w:sz w:val="22"/>
          <w:szCs w:val="22"/>
        </w:rPr>
        <w:t>autenticata.</w:t>
      </w:r>
      <w:r>
        <w:rPr>
          <w:rFonts w:ascii="Verdana" w:hAnsi="Verdana"/>
          <w:sz w:val="22"/>
          <w:szCs w:val="22"/>
        </w:rPr>
        <w:t xml:space="preserve"> </w:t>
      </w:r>
      <w:r w:rsidRPr="0000204A">
        <w:rPr>
          <w:rFonts w:ascii="Verdana" w:hAnsi="Verdana"/>
          <w:sz w:val="22"/>
          <w:szCs w:val="22"/>
        </w:rPr>
        <w:t xml:space="preserve">Per i minori nati all’estero l’Ufficio verificherà, attraverso il competente Consolato, </w:t>
      </w:r>
      <w:r>
        <w:rPr>
          <w:rFonts w:ascii="Verdana" w:hAnsi="Verdana"/>
          <w:sz w:val="22"/>
          <w:szCs w:val="22"/>
        </w:rPr>
        <w:t>l</w:t>
      </w:r>
      <w:r w:rsidRPr="0000204A">
        <w:rPr>
          <w:rFonts w:ascii="Verdana" w:hAnsi="Verdana"/>
          <w:sz w:val="22"/>
          <w:szCs w:val="22"/>
        </w:rPr>
        <w:t>’avvenuta richiesta di trascrizione dell’atto di nascita al Comune italiano di residenza</w:t>
      </w:r>
      <w:r w:rsidRPr="0000204A">
        <w:rPr>
          <w:rFonts w:ascii="Verdana" w:hAnsi="Verdana"/>
          <w:color w:val="5D5D5D"/>
          <w:sz w:val="22"/>
          <w:szCs w:val="22"/>
        </w:rPr>
        <w:t xml:space="preserve">. </w:t>
      </w:r>
    </w:p>
    <w:p w:rsidR="002F16FA" w:rsidRPr="0000204A" w:rsidRDefault="002F16FA" w:rsidP="00897BB1">
      <w:pPr>
        <w:pStyle w:val="NormalWeb"/>
        <w:spacing w:before="0" w:beforeAutospacing="0" w:after="0" w:afterAutospacing="0"/>
        <w:ind w:left="-357" w:right="-261"/>
        <w:jc w:val="both"/>
        <w:rPr>
          <w:rFonts w:ascii="Verdana" w:hAnsi="Verdana"/>
          <w:color w:val="5D5D5D"/>
          <w:sz w:val="22"/>
          <w:szCs w:val="22"/>
        </w:rPr>
      </w:pPr>
    </w:p>
    <w:p w:rsidR="002F16FA" w:rsidRPr="00AA6CEE" w:rsidRDefault="002F16FA" w:rsidP="00D4292F">
      <w:pPr>
        <w:pStyle w:val="NormalWeb"/>
        <w:spacing w:before="0" w:beforeAutospacing="0" w:after="0" w:afterAutospacing="0"/>
        <w:ind w:left="-357" w:right="-261"/>
        <w:jc w:val="both"/>
        <w:rPr>
          <w:rFonts w:ascii="Verdana" w:hAnsi="Verdana"/>
          <w:b/>
          <w:sz w:val="22"/>
          <w:szCs w:val="22"/>
        </w:rPr>
      </w:pPr>
      <w:r>
        <w:rPr>
          <w:rFonts w:ascii="Verdana" w:hAnsi="Verdana"/>
          <w:sz w:val="22"/>
          <w:szCs w:val="22"/>
        </w:rPr>
        <w:t xml:space="preserve">Per i formulari e ulteriori informazioni </w:t>
      </w:r>
      <w:r w:rsidRPr="0000204A">
        <w:rPr>
          <w:rFonts w:ascii="Verdana" w:hAnsi="Verdana"/>
          <w:sz w:val="22"/>
          <w:szCs w:val="22"/>
        </w:rPr>
        <w:t xml:space="preserve">vedi Intranet: </w:t>
      </w:r>
      <w:hyperlink r:id="rId34" w:history="1">
        <w:r w:rsidRPr="00AA6CEE">
          <w:rPr>
            <w:rStyle w:val="Hyperlink"/>
            <w:rFonts w:ascii="Verdana" w:hAnsi="Verdana"/>
            <w:b/>
            <w:sz w:val="22"/>
            <w:szCs w:val="22"/>
          </w:rPr>
          <w:t>https://farnesina.esteri.it/2806/Home/InItalia-PassaportiDiplomaticiEDiServizio</w:t>
        </w:r>
      </w:hyperlink>
    </w:p>
    <w:p w:rsidR="002F16FA" w:rsidRDefault="002F16FA" w:rsidP="00D4292F">
      <w:pPr>
        <w:pStyle w:val="NormalWeb"/>
        <w:ind w:left="-360" w:right="-262"/>
        <w:jc w:val="both"/>
        <w:rPr>
          <w:rFonts w:ascii="Verdana" w:hAnsi="Verdana"/>
          <w:sz w:val="22"/>
          <w:szCs w:val="22"/>
        </w:rPr>
      </w:pPr>
      <w:r w:rsidRPr="0000204A">
        <w:rPr>
          <w:rFonts w:ascii="Verdana" w:hAnsi="Verdana"/>
          <w:sz w:val="22"/>
          <w:szCs w:val="22"/>
        </w:rPr>
        <w:t xml:space="preserve">Per riferimenti normativi in materia di passaporti diplomatici e di servizio consultare la pagina </w:t>
      </w:r>
    </w:p>
    <w:p w:rsidR="002F16FA" w:rsidRDefault="002F16FA" w:rsidP="00D4292F">
      <w:pPr>
        <w:pStyle w:val="NormalWeb"/>
        <w:ind w:left="-360" w:right="-262"/>
        <w:jc w:val="both"/>
        <w:rPr>
          <w:rFonts w:ascii="Verdana" w:hAnsi="Verdana"/>
          <w:sz w:val="22"/>
          <w:szCs w:val="22"/>
        </w:rPr>
      </w:pPr>
      <w:hyperlink r:id="rId35" w:tgtFrame="_blank" w:history="1">
        <w:r w:rsidRPr="00CB3A21">
          <w:rPr>
            <w:rFonts w:ascii="Verdana" w:hAnsi="Verdana"/>
            <w:b/>
            <w:color w:val="0000FF"/>
            <w:sz w:val="22"/>
            <w:szCs w:val="22"/>
          </w:rPr>
          <w:t>http://www.esteri.it/MAE/IT/Ministero/NormativaOnline/Principali_disposizioni/Ordinamento_personale.htm</w:t>
        </w:r>
      </w:hyperlink>
      <w:r w:rsidRPr="00CB3A21">
        <w:rPr>
          <w:rFonts w:ascii="Verdana" w:hAnsi="Verdana"/>
          <w:b/>
          <w:color w:val="0000FF"/>
          <w:sz w:val="22"/>
          <w:szCs w:val="22"/>
        </w:rPr>
        <w:t xml:space="preserve"> </w:t>
      </w:r>
      <w:r>
        <w:rPr>
          <w:rFonts w:ascii="Verdana" w:hAnsi="Verdana"/>
          <w:sz w:val="22"/>
          <w:szCs w:val="22"/>
        </w:rPr>
        <w:t>delle P</w:t>
      </w:r>
      <w:r w:rsidRPr="0000204A">
        <w:rPr>
          <w:rFonts w:ascii="Verdana" w:hAnsi="Verdana"/>
          <w:sz w:val="22"/>
          <w:szCs w:val="22"/>
        </w:rPr>
        <w:t xml:space="preserve">rincipali </w:t>
      </w:r>
      <w:r>
        <w:rPr>
          <w:rFonts w:ascii="Verdana" w:hAnsi="Verdana"/>
          <w:sz w:val="22"/>
          <w:szCs w:val="22"/>
        </w:rPr>
        <w:t>D</w:t>
      </w:r>
      <w:r w:rsidRPr="0000204A">
        <w:rPr>
          <w:rFonts w:ascii="Verdana" w:hAnsi="Verdana"/>
          <w:sz w:val="22"/>
          <w:szCs w:val="22"/>
        </w:rPr>
        <w:t>isposizioni MAE.</w:t>
      </w:r>
    </w:p>
    <w:p w:rsidR="002F16FA" w:rsidRDefault="002F16FA" w:rsidP="00D4292F">
      <w:pPr>
        <w:jc w:val="both"/>
        <w:rPr>
          <w:rFonts w:ascii="Comic Sans MS" w:hAnsi="Comic Sans MS"/>
          <w:b/>
          <w:color w:val="FF0000"/>
          <w:sz w:val="22"/>
          <w:szCs w:val="22"/>
        </w:rPr>
      </w:pPr>
    </w:p>
    <w:p w:rsidR="002F16FA" w:rsidRDefault="002F16FA" w:rsidP="00D4292F">
      <w:pPr>
        <w:jc w:val="both"/>
        <w:rPr>
          <w:rFonts w:ascii="Comic Sans MS" w:hAnsi="Comic Sans MS"/>
          <w:b/>
          <w:color w:val="FF0000"/>
          <w:sz w:val="22"/>
          <w:szCs w:val="22"/>
        </w:rPr>
      </w:pPr>
    </w:p>
    <w:p w:rsidR="002F16FA" w:rsidRDefault="002F16FA" w:rsidP="00D4292F">
      <w:pPr>
        <w:jc w:val="center"/>
        <w:rPr>
          <w:rFonts w:ascii="Comic Sans MS" w:hAnsi="Comic Sans MS"/>
          <w:b/>
          <w:color w:val="FF0000"/>
          <w:sz w:val="36"/>
          <w:szCs w:val="36"/>
        </w:rPr>
      </w:pPr>
      <w:r>
        <w:rPr>
          <w:rFonts w:ascii="Comic Sans MS" w:hAnsi="Comic Sans MS"/>
          <w:b/>
          <w:color w:val="FF0000"/>
          <w:sz w:val="36"/>
          <w:szCs w:val="36"/>
        </w:rPr>
        <w:t>V</w:t>
      </w:r>
      <w:r w:rsidRPr="00476621">
        <w:rPr>
          <w:rFonts w:ascii="Comic Sans MS" w:hAnsi="Comic Sans MS"/>
          <w:b/>
          <w:color w:val="FF0000"/>
          <w:sz w:val="36"/>
          <w:szCs w:val="36"/>
        </w:rPr>
        <w:t>accinazioni</w:t>
      </w:r>
    </w:p>
    <w:p w:rsidR="002F16FA" w:rsidRDefault="002F16FA" w:rsidP="006C0DC2">
      <w:pPr>
        <w:pStyle w:val="NormalWeb"/>
        <w:spacing w:before="0" w:beforeAutospacing="0" w:after="0" w:afterAutospacing="0"/>
        <w:ind w:left="-357" w:right="-261"/>
        <w:jc w:val="both"/>
        <w:rPr>
          <w:rFonts w:ascii="Verdana" w:hAnsi="Verdana"/>
          <w:sz w:val="22"/>
          <w:szCs w:val="22"/>
        </w:rPr>
      </w:pPr>
    </w:p>
    <w:p w:rsidR="002F16FA" w:rsidRPr="00BD36F3" w:rsidRDefault="002F16FA" w:rsidP="006C0DC2">
      <w:pPr>
        <w:pStyle w:val="NormalWeb"/>
        <w:spacing w:before="0" w:beforeAutospacing="0" w:after="0" w:afterAutospacing="0"/>
        <w:ind w:left="-357" w:right="-261"/>
        <w:jc w:val="both"/>
        <w:rPr>
          <w:rFonts w:ascii="Verdana" w:hAnsi="Verdana"/>
          <w:sz w:val="22"/>
          <w:szCs w:val="22"/>
        </w:rPr>
      </w:pPr>
      <w:r w:rsidRPr="00BD36F3">
        <w:rPr>
          <w:rFonts w:ascii="Verdana" w:hAnsi="Verdana"/>
          <w:sz w:val="22"/>
          <w:szCs w:val="22"/>
        </w:rPr>
        <w:t xml:space="preserve">Il MAECI ha sottoscritto una convenzione con il Ministero della Salute e l'Azienda Sanitaria Locale Roma/E istituendo un servizio di prestazione gratuita delle </w:t>
      </w:r>
      <w:r w:rsidRPr="006C0DC2">
        <w:rPr>
          <w:rFonts w:ascii="Verdana" w:hAnsi="Verdana"/>
          <w:sz w:val="22"/>
          <w:szCs w:val="22"/>
        </w:rPr>
        <w:t>vaccinazioni obbligatorie e consigliate</w:t>
      </w:r>
      <w:r w:rsidRPr="00BD36F3">
        <w:rPr>
          <w:rFonts w:ascii="Verdana" w:hAnsi="Verdana"/>
          <w:sz w:val="22"/>
          <w:szCs w:val="22"/>
        </w:rPr>
        <w:t xml:space="preserve"> per il personale che si rechi in servizio o in missione in Paesi considerati a rischio</w:t>
      </w:r>
      <w:r w:rsidRPr="00104722">
        <w:rPr>
          <w:rFonts w:ascii="Verdana" w:hAnsi="Verdana"/>
          <w:sz w:val="22"/>
          <w:szCs w:val="22"/>
        </w:rPr>
        <w:t>.</w:t>
      </w:r>
      <w:r w:rsidRPr="00BD36F3">
        <w:rPr>
          <w:rFonts w:ascii="Verdana" w:hAnsi="Verdana"/>
          <w:sz w:val="22"/>
          <w:szCs w:val="22"/>
        </w:rPr>
        <w:t xml:space="preserve"> La gratuità è garantita ai familiari al seguito solo per le vaccinazioni obbligatorie. </w:t>
      </w:r>
      <w:r>
        <w:rPr>
          <w:rFonts w:ascii="Verdana" w:hAnsi="Verdana"/>
          <w:sz w:val="22"/>
          <w:szCs w:val="22"/>
        </w:rPr>
        <w:t>Vedi sulla Intranet</w:t>
      </w:r>
    </w:p>
    <w:p w:rsidR="002F16FA" w:rsidRPr="00A42280" w:rsidRDefault="002F16FA" w:rsidP="00F33303">
      <w:pPr>
        <w:ind w:left="-360" w:right="-283"/>
        <w:jc w:val="both"/>
        <w:rPr>
          <w:rFonts w:ascii="Comic Sans MS" w:hAnsi="Comic Sans MS"/>
          <w:b/>
          <w:sz w:val="22"/>
          <w:szCs w:val="22"/>
        </w:rPr>
      </w:pPr>
      <w:r w:rsidRPr="00DE3DAE">
        <w:rPr>
          <w:rFonts w:ascii="Verdana" w:hAnsi="Verdana"/>
          <w:color w:val="5D5D5D"/>
          <w:sz w:val="22"/>
          <w:szCs w:val="22"/>
        </w:rPr>
        <w:br/>
      </w:r>
      <w:hyperlink r:id="rId36" w:history="1">
        <w:r w:rsidRPr="00A42280">
          <w:rPr>
            <w:rStyle w:val="Hyperlink"/>
            <w:rFonts w:ascii="Verdana" w:hAnsi="Verdana"/>
            <w:b/>
            <w:sz w:val="22"/>
            <w:szCs w:val="22"/>
          </w:rPr>
          <w:t>http://www.salute.gov.it/portale/temi/p2_6.jsp?lingua=italiano&amp;id=655&amp;area=Malattie infettive&amp;menu=viaggiatori</w:t>
        </w:r>
      </w:hyperlink>
      <w:r w:rsidRPr="00A42280">
        <w:rPr>
          <w:rFonts w:ascii="Comic Sans MS" w:hAnsi="Comic Sans MS"/>
          <w:b/>
          <w:sz w:val="22"/>
          <w:szCs w:val="22"/>
        </w:rPr>
        <w:t>)</w:t>
      </w:r>
    </w:p>
    <w:p w:rsidR="002F16FA" w:rsidRPr="00BD36F3" w:rsidRDefault="002F16FA" w:rsidP="00F33303">
      <w:pPr>
        <w:pStyle w:val="NormalWeb"/>
        <w:ind w:left="-360" w:right="-283"/>
        <w:jc w:val="both"/>
        <w:rPr>
          <w:rFonts w:ascii="Verdana" w:hAnsi="Verdana"/>
          <w:sz w:val="22"/>
          <w:szCs w:val="22"/>
        </w:rPr>
      </w:pPr>
      <w:r>
        <w:rPr>
          <w:rFonts w:ascii="Verdana" w:hAnsi="Verdana"/>
          <w:sz w:val="22"/>
          <w:szCs w:val="22"/>
        </w:rPr>
        <w:t xml:space="preserve">Il </w:t>
      </w:r>
      <w:r w:rsidRPr="00BD36F3">
        <w:rPr>
          <w:rFonts w:ascii="Verdana" w:hAnsi="Verdana"/>
          <w:sz w:val="22"/>
          <w:szCs w:val="22"/>
        </w:rPr>
        <w:t xml:space="preserve">servizio viene prestato dal </w:t>
      </w:r>
      <w:r w:rsidRPr="00BD36F3">
        <w:rPr>
          <w:rFonts w:ascii="Verdana" w:hAnsi="Verdana"/>
          <w:b/>
          <w:sz w:val="22"/>
          <w:szCs w:val="22"/>
        </w:rPr>
        <w:t>Centro Vaccinazioni Internazionali di Roma</w:t>
      </w:r>
      <w:r w:rsidRPr="00BD36F3">
        <w:rPr>
          <w:rFonts w:ascii="Verdana" w:hAnsi="Verdana"/>
          <w:sz w:val="22"/>
          <w:szCs w:val="22"/>
        </w:rPr>
        <w:t>, sito in Via Plinio 29-31 (previo appuntamento telefonico: 06.68354031 – 06.68354032), presso cui è attivo un canale di accesso “preferenziale” per i beneficiari previsti dalla convenzione. Il Centro è aperto dal lunedì al venerdì, dalle ore 07.30 alle ore 11.30 e nel pomeriggio del mercoledì e giovedì dalle ore 14.30 alle ore 16.30.</w:t>
      </w:r>
    </w:p>
    <w:p w:rsidR="002F16FA" w:rsidRPr="0042723A" w:rsidRDefault="002F16FA" w:rsidP="00F33303">
      <w:pPr>
        <w:autoSpaceDE w:val="0"/>
        <w:autoSpaceDN w:val="0"/>
        <w:adjustRightInd w:val="0"/>
        <w:ind w:left="-360" w:right="-283"/>
        <w:rPr>
          <w:rFonts w:ascii="Verdana" w:hAnsi="Verdana" w:cs="Arial"/>
          <w:sz w:val="22"/>
          <w:szCs w:val="22"/>
          <w:u w:val="single"/>
        </w:rPr>
      </w:pPr>
      <w:r w:rsidRPr="0042723A">
        <w:rPr>
          <w:rFonts w:ascii="Verdana" w:hAnsi="Verdana" w:cs="Arial"/>
          <w:sz w:val="22"/>
          <w:szCs w:val="22"/>
          <w:u w:val="single"/>
        </w:rPr>
        <w:t xml:space="preserve">Per le </w:t>
      </w:r>
      <w:r w:rsidRPr="0042723A">
        <w:rPr>
          <w:rFonts w:ascii="Verdana" w:hAnsi="Verdana" w:cs="Arial"/>
          <w:b/>
          <w:bCs/>
          <w:sz w:val="22"/>
          <w:szCs w:val="22"/>
          <w:u w:val="single"/>
        </w:rPr>
        <w:t xml:space="preserve">vaccinazioni consigliate </w:t>
      </w:r>
      <w:r w:rsidRPr="0042723A">
        <w:rPr>
          <w:rFonts w:ascii="Verdana" w:hAnsi="Verdana" w:cs="Arial"/>
          <w:sz w:val="22"/>
          <w:szCs w:val="22"/>
          <w:u w:val="single"/>
        </w:rPr>
        <w:t>la gratuità è garantita al personale che si rechi in servizio in Paesi a rischio, ma non ai familiari al seguito.</w:t>
      </w:r>
    </w:p>
    <w:p w:rsidR="002F16FA" w:rsidRDefault="002F16FA" w:rsidP="00F33303">
      <w:pPr>
        <w:autoSpaceDE w:val="0"/>
        <w:autoSpaceDN w:val="0"/>
        <w:adjustRightInd w:val="0"/>
        <w:ind w:left="-360" w:right="-283"/>
        <w:rPr>
          <w:rFonts w:ascii="Arial" w:hAnsi="Arial" w:cs="Arial"/>
        </w:rPr>
      </w:pPr>
    </w:p>
    <w:p w:rsidR="002F16FA" w:rsidRPr="001B4B7A" w:rsidRDefault="002F16FA" w:rsidP="00F33303">
      <w:pPr>
        <w:autoSpaceDE w:val="0"/>
        <w:autoSpaceDN w:val="0"/>
        <w:adjustRightInd w:val="0"/>
        <w:ind w:left="-360" w:right="-283"/>
        <w:jc w:val="both"/>
        <w:rPr>
          <w:rFonts w:ascii="Verdana" w:hAnsi="Verdana" w:cs="Arial"/>
          <w:sz w:val="22"/>
          <w:szCs w:val="22"/>
        </w:rPr>
      </w:pPr>
      <w:r w:rsidRPr="001B4B7A">
        <w:rPr>
          <w:rFonts w:ascii="Verdana" w:hAnsi="Verdana" w:cs="Arial"/>
          <w:sz w:val="22"/>
          <w:szCs w:val="22"/>
        </w:rPr>
        <w:t>In occasione della visita al Centro di Via Plinio gli interessati riceveranno, su base volontaria e a titolo gratuito, una consulenza epidemiologica personalizzata e l’informativa sui protocolli vaccinali del paese di destinazione.</w:t>
      </w:r>
    </w:p>
    <w:p w:rsidR="002F16FA" w:rsidRPr="001B4B7A" w:rsidRDefault="002F16FA" w:rsidP="00F33303">
      <w:pPr>
        <w:autoSpaceDE w:val="0"/>
        <w:autoSpaceDN w:val="0"/>
        <w:adjustRightInd w:val="0"/>
        <w:ind w:left="-360" w:right="-283"/>
        <w:jc w:val="both"/>
        <w:rPr>
          <w:rFonts w:ascii="Verdana" w:hAnsi="Verdana" w:cs="Arial"/>
          <w:sz w:val="22"/>
          <w:szCs w:val="22"/>
        </w:rPr>
      </w:pPr>
      <w:r w:rsidRPr="001B4B7A">
        <w:rPr>
          <w:rFonts w:ascii="Verdana" w:hAnsi="Verdana" w:cs="Arial"/>
          <w:sz w:val="22"/>
          <w:szCs w:val="22"/>
        </w:rPr>
        <w:t>Contestualmente si potranno effettuare, compatibilmente con le condizioni cliniche</w:t>
      </w:r>
    </w:p>
    <w:p w:rsidR="002F16FA" w:rsidRPr="001B4B7A" w:rsidRDefault="002F16FA" w:rsidP="00F33303">
      <w:pPr>
        <w:autoSpaceDE w:val="0"/>
        <w:autoSpaceDN w:val="0"/>
        <w:adjustRightInd w:val="0"/>
        <w:ind w:left="-360" w:right="-283"/>
        <w:jc w:val="both"/>
        <w:rPr>
          <w:rFonts w:ascii="Verdana" w:hAnsi="Verdana" w:cs="Arial"/>
          <w:sz w:val="22"/>
          <w:szCs w:val="22"/>
        </w:rPr>
      </w:pPr>
      <w:r w:rsidRPr="001B4B7A">
        <w:rPr>
          <w:rFonts w:ascii="Verdana" w:hAnsi="Verdana" w:cs="Arial"/>
          <w:sz w:val="22"/>
          <w:szCs w:val="22"/>
        </w:rPr>
        <w:t>dell’interessata/o, le vaccinazioni del caso.</w:t>
      </w:r>
    </w:p>
    <w:p w:rsidR="002F16FA" w:rsidRPr="001B4B7A" w:rsidRDefault="002F16FA" w:rsidP="00F33303">
      <w:pPr>
        <w:autoSpaceDE w:val="0"/>
        <w:autoSpaceDN w:val="0"/>
        <w:adjustRightInd w:val="0"/>
        <w:ind w:left="-360" w:right="-283"/>
        <w:jc w:val="both"/>
        <w:rPr>
          <w:rFonts w:ascii="Verdana" w:hAnsi="Verdana" w:cs="Arial"/>
          <w:sz w:val="22"/>
          <w:szCs w:val="22"/>
        </w:rPr>
      </w:pPr>
      <w:r w:rsidRPr="001B4B7A">
        <w:rPr>
          <w:rFonts w:ascii="Verdana" w:hAnsi="Verdana" w:cs="Arial"/>
          <w:sz w:val="22"/>
          <w:szCs w:val="22"/>
        </w:rPr>
        <w:t>Saranno ugualmente ammessi alla gratuità della profilassi vaccinale gli eventuali richiami</w:t>
      </w:r>
      <w:r>
        <w:rPr>
          <w:rFonts w:ascii="Verdana" w:hAnsi="Verdana" w:cs="Arial"/>
          <w:sz w:val="22"/>
          <w:szCs w:val="22"/>
        </w:rPr>
        <w:t xml:space="preserve"> </w:t>
      </w:r>
      <w:r w:rsidRPr="001B4B7A">
        <w:rPr>
          <w:rFonts w:ascii="Verdana" w:hAnsi="Verdana" w:cs="Arial"/>
          <w:sz w:val="22"/>
          <w:szCs w:val="22"/>
        </w:rPr>
        <w:t>effettuati dal personale in servizio all’estero.</w:t>
      </w:r>
    </w:p>
    <w:p w:rsidR="002F16FA" w:rsidRPr="00AD45C3" w:rsidRDefault="002F16FA" w:rsidP="00F33303">
      <w:pPr>
        <w:autoSpaceDE w:val="0"/>
        <w:autoSpaceDN w:val="0"/>
        <w:adjustRightInd w:val="0"/>
        <w:ind w:left="-360" w:right="-283"/>
        <w:rPr>
          <w:rFonts w:ascii="Verdana" w:hAnsi="Verdana" w:cs="Arial"/>
          <w:sz w:val="22"/>
          <w:szCs w:val="22"/>
        </w:rPr>
      </w:pPr>
    </w:p>
    <w:p w:rsidR="002F16FA" w:rsidRPr="00AD45C3" w:rsidRDefault="002F16FA" w:rsidP="00F33303">
      <w:pPr>
        <w:autoSpaceDE w:val="0"/>
        <w:autoSpaceDN w:val="0"/>
        <w:adjustRightInd w:val="0"/>
        <w:ind w:left="-360" w:right="-283"/>
        <w:jc w:val="both"/>
        <w:rPr>
          <w:rFonts w:ascii="Verdana" w:hAnsi="Verdana" w:cs="Arial"/>
          <w:sz w:val="22"/>
          <w:szCs w:val="22"/>
        </w:rPr>
      </w:pPr>
      <w:r w:rsidRPr="00AD45C3">
        <w:rPr>
          <w:rFonts w:ascii="Verdana" w:hAnsi="Verdana" w:cs="Arial"/>
          <w:sz w:val="22"/>
          <w:szCs w:val="22"/>
        </w:rPr>
        <w:t xml:space="preserve">Per usufruire della gratuità delle prestazioni gli interessati dovranno rivolgersi alla </w:t>
      </w:r>
      <w:r w:rsidRPr="00CC3D92">
        <w:rPr>
          <w:rFonts w:ascii="Verdana" w:hAnsi="Verdana" w:cs="Arial"/>
          <w:sz w:val="22"/>
          <w:szCs w:val="22"/>
        </w:rPr>
        <w:t>Sezione distaccata del Ministero della Salute presso il MAECI Piano Rialzato – lato Ponte Milvio</w:t>
      </w:r>
      <w:r>
        <w:rPr>
          <w:rFonts w:ascii="Verdana" w:hAnsi="Verdana" w:cs="Arial"/>
          <w:sz w:val="22"/>
          <w:szCs w:val="22"/>
        </w:rPr>
        <w:t xml:space="preserve"> </w:t>
      </w:r>
      <w:r w:rsidRPr="00CC3D92">
        <w:rPr>
          <w:rFonts w:ascii="Verdana" w:hAnsi="Verdana" w:cs="Arial"/>
          <w:sz w:val="22"/>
          <w:szCs w:val="22"/>
        </w:rPr>
        <w:t xml:space="preserve">- stanza 46 B (orario di ricevimento dal lunedì al venerdì ore  10,00 - 13,00) </w:t>
      </w:r>
      <w:r w:rsidRPr="00AD45C3">
        <w:rPr>
          <w:rFonts w:ascii="Verdana" w:hAnsi="Verdana" w:cs="Arial"/>
          <w:sz w:val="22"/>
          <w:szCs w:val="22"/>
        </w:rPr>
        <w:t xml:space="preserve">per acquisire la relativa </w:t>
      </w:r>
      <w:r w:rsidRPr="00A91D48">
        <w:rPr>
          <w:rFonts w:ascii="Verdana" w:hAnsi="Verdana" w:cs="Arial"/>
          <w:b/>
          <w:sz w:val="22"/>
          <w:szCs w:val="22"/>
        </w:rPr>
        <w:t>attestazione di diritto</w:t>
      </w:r>
      <w:r w:rsidRPr="00AD45C3">
        <w:rPr>
          <w:rFonts w:ascii="Verdana" w:hAnsi="Verdana" w:cs="Arial"/>
          <w:sz w:val="22"/>
          <w:szCs w:val="22"/>
        </w:rPr>
        <w:t>, dietro presentazio</w:t>
      </w:r>
      <w:r>
        <w:rPr>
          <w:rFonts w:ascii="Verdana" w:hAnsi="Verdana" w:cs="Arial"/>
          <w:sz w:val="22"/>
          <w:szCs w:val="22"/>
        </w:rPr>
        <w:t>ne della nota di trasferimento</w:t>
      </w:r>
      <w:r w:rsidRPr="00AD45C3">
        <w:rPr>
          <w:rFonts w:ascii="Verdana" w:hAnsi="Verdana" w:cs="Arial"/>
          <w:sz w:val="22"/>
          <w:szCs w:val="22"/>
        </w:rPr>
        <w:t>/missione della DGRI e della tessera sanitaria.</w:t>
      </w:r>
    </w:p>
    <w:p w:rsidR="002F16FA" w:rsidRPr="00AD45C3" w:rsidRDefault="002F16FA" w:rsidP="00F33303">
      <w:pPr>
        <w:autoSpaceDE w:val="0"/>
        <w:autoSpaceDN w:val="0"/>
        <w:adjustRightInd w:val="0"/>
        <w:ind w:right="-283"/>
        <w:rPr>
          <w:rFonts w:ascii="Verdana" w:hAnsi="Verdana" w:cs="Arial"/>
          <w:sz w:val="22"/>
          <w:szCs w:val="22"/>
        </w:rPr>
      </w:pPr>
    </w:p>
    <w:p w:rsidR="002F16FA" w:rsidRPr="001B4B7A" w:rsidRDefault="002F16FA" w:rsidP="00F33303">
      <w:pPr>
        <w:ind w:left="-360" w:right="-283"/>
        <w:jc w:val="both"/>
        <w:rPr>
          <w:rFonts w:ascii="Verdana" w:hAnsi="Verdana"/>
          <w:sz w:val="22"/>
          <w:szCs w:val="22"/>
        </w:rPr>
      </w:pPr>
      <w:r w:rsidRPr="001B4B7A">
        <w:rPr>
          <w:rFonts w:ascii="Verdana" w:hAnsi="Verdana"/>
          <w:sz w:val="22"/>
          <w:szCs w:val="22"/>
        </w:rPr>
        <w:t>Maggiori informazioni su:</w:t>
      </w:r>
    </w:p>
    <w:p w:rsidR="002F16FA" w:rsidRPr="00A42280" w:rsidRDefault="002F16FA" w:rsidP="00F33303">
      <w:pPr>
        <w:ind w:left="-360" w:right="-283"/>
        <w:jc w:val="both"/>
        <w:rPr>
          <w:rFonts w:ascii="Verdana" w:hAnsi="Verdana"/>
          <w:b/>
          <w:sz w:val="22"/>
          <w:szCs w:val="22"/>
        </w:rPr>
      </w:pPr>
      <w:hyperlink r:id="rId37" w:history="1">
        <w:r w:rsidRPr="00A42280">
          <w:rPr>
            <w:rStyle w:val="Hyperlink"/>
            <w:rFonts w:ascii="Verdana" w:hAnsi="Verdana"/>
            <w:b/>
            <w:sz w:val="22"/>
            <w:szCs w:val="22"/>
          </w:rPr>
          <w:t>https://farnesina.esteri.it/AffariSociali/menu-affarisociali.html</w:t>
        </w:r>
      </w:hyperlink>
    </w:p>
    <w:p w:rsidR="002F16FA" w:rsidRPr="00D20A3F" w:rsidRDefault="002F16FA" w:rsidP="00D4292F">
      <w:pPr>
        <w:jc w:val="both"/>
        <w:rPr>
          <w:rFonts w:ascii="Comic Sans MS" w:hAnsi="Comic Sans MS"/>
          <w:sz w:val="22"/>
          <w:szCs w:val="22"/>
        </w:rPr>
      </w:pPr>
    </w:p>
    <w:p w:rsidR="002F16FA" w:rsidRDefault="002F16FA" w:rsidP="00D4292F">
      <w:pPr>
        <w:ind w:left="360"/>
        <w:jc w:val="both"/>
        <w:rPr>
          <w:rFonts w:ascii="Comic Sans MS" w:hAnsi="Comic Sans MS"/>
          <w:sz w:val="22"/>
          <w:szCs w:val="22"/>
        </w:rPr>
      </w:pPr>
    </w:p>
    <w:p w:rsidR="002F16FA" w:rsidRPr="00A401A2" w:rsidRDefault="002F16FA" w:rsidP="00D4292F">
      <w:pPr>
        <w:jc w:val="center"/>
        <w:rPr>
          <w:rFonts w:ascii="Comic Sans MS" w:hAnsi="Comic Sans MS"/>
          <w:b/>
          <w:bCs/>
          <w:color w:val="FF0000"/>
          <w:sz w:val="36"/>
          <w:szCs w:val="36"/>
        </w:rPr>
      </w:pPr>
      <w:r w:rsidRPr="00A401A2">
        <w:rPr>
          <w:rFonts w:ascii="Comic Sans MS" w:hAnsi="Comic Sans MS"/>
          <w:b/>
          <w:color w:val="FF0000"/>
          <w:sz w:val="36"/>
          <w:szCs w:val="36"/>
        </w:rPr>
        <w:t>Assistenza</w:t>
      </w:r>
      <w:r w:rsidRPr="00A401A2">
        <w:rPr>
          <w:rFonts w:ascii="Comic Sans MS" w:hAnsi="Comic Sans MS"/>
          <w:sz w:val="36"/>
          <w:szCs w:val="36"/>
        </w:rPr>
        <w:t xml:space="preserve"> </w:t>
      </w:r>
      <w:r w:rsidRPr="00A401A2">
        <w:rPr>
          <w:rFonts w:ascii="Comic Sans MS" w:hAnsi="Comic Sans MS"/>
          <w:b/>
          <w:bCs/>
          <w:color w:val="FF0000"/>
          <w:sz w:val="36"/>
          <w:szCs w:val="36"/>
        </w:rPr>
        <w:t>sanitaria</w:t>
      </w:r>
    </w:p>
    <w:p w:rsidR="002F16FA" w:rsidRDefault="002F16FA" w:rsidP="00D4292F">
      <w:pPr>
        <w:rPr>
          <w:rFonts w:ascii="Comic Sans MS" w:hAnsi="Comic Sans MS"/>
          <w:sz w:val="22"/>
          <w:szCs w:val="22"/>
        </w:rPr>
      </w:pPr>
    </w:p>
    <w:p w:rsidR="002F16FA" w:rsidRPr="003426B1" w:rsidRDefault="002F16FA" w:rsidP="00F33303">
      <w:pPr>
        <w:ind w:left="-360" w:right="-283"/>
        <w:jc w:val="both"/>
        <w:rPr>
          <w:rFonts w:ascii="Verdana" w:hAnsi="Verdana"/>
          <w:color w:val="000000"/>
          <w:sz w:val="22"/>
          <w:szCs w:val="22"/>
        </w:rPr>
      </w:pPr>
      <w:r w:rsidRPr="003426B1">
        <w:rPr>
          <w:rFonts w:ascii="Verdana" w:hAnsi="Verdana"/>
          <w:color w:val="000000"/>
          <w:sz w:val="22"/>
          <w:szCs w:val="22"/>
        </w:rPr>
        <w:t xml:space="preserve">Premettiamo che nei seguenti Paesi dell’Unione Europea/Spazio Economico Europeo l’assistenza sanitaria è assicurata in </w:t>
      </w:r>
      <w:r w:rsidRPr="00DB0131">
        <w:rPr>
          <w:rFonts w:ascii="Verdana" w:hAnsi="Verdana"/>
          <w:b/>
          <w:color w:val="000000"/>
          <w:sz w:val="22"/>
          <w:szCs w:val="22"/>
        </w:rPr>
        <w:t>forma diretta</w:t>
      </w:r>
      <w:r w:rsidRPr="003426B1">
        <w:rPr>
          <w:rFonts w:ascii="Verdana" w:hAnsi="Verdana"/>
          <w:color w:val="000000"/>
          <w:sz w:val="22"/>
          <w:szCs w:val="22"/>
        </w:rPr>
        <w:t>:</w:t>
      </w:r>
    </w:p>
    <w:p w:rsidR="002F16FA" w:rsidRPr="003426B1" w:rsidRDefault="002F16FA" w:rsidP="00F33303">
      <w:pPr>
        <w:ind w:left="-360" w:right="-283"/>
        <w:jc w:val="both"/>
        <w:rPr>
          <w:rFonts w:ascii="Comic Sans MS" w:hAnsi="Comic Sans MS"/>
          <w:color w:val="000000"/>
          <w:sz w:val="22"/>
          <w:szCs w:val="22"/>
        </w:rPr>
      </w:pPr>
      <w:r w:rsidRPr="003426B1">
        <w:rPr>
          <w:rFonts w:ascii="Verdana" w:hAnsi="Verdana"/>
          <w:color w:val="000000"/>
          <w:sz w:val="22"/>
          <w:szCs w:val="22"/>
        </w:rPr>
        <w:t>Austria - Paesi Bassi - Regno Unito - Repubblica Ceca – Belgio - Irlanda - Francia - Slovacchia -</w:t>
      </w:r>
      <w:r>
        <w:rPr>
          <w:rFonts w:ascii="Verdana" w:hAnsi="Verdana"/>
          <w:color w:val="000000"/>
          <w:sz w:val="22"/>
          <w:szCs w:val="22"/>
        </w:rPr>
        <w:t xml:space="preserve"> </w:t>
      </w:r>
      <w:r w:rsidRPr="003426B1">
        <w:rPr>
          <w:rFonts w:ascii="Verdana" w:hAnsi="Verdana"/>
          <w:color w:val="000000"/>
          <w:sz w:val="22"/>
          <w:szCs w:val="22"/>
        </w:rPr>
        <w:t>Danimarca – Islanda – Svezia – Slovenia – Finlandia – Spagna – Svizzera – Polonia – Liechtenstein – Lussemburgo - Cipro - Estonia - Germania - Norvegia - Malta – Lettonia – Grecia - Portogallo - Ungheria - Lituania – Svizzera – Romania – Bulgaria – Croazia.</w:t>
      </w:r>
    </w:p>
    <w:p w:rsidR="002F16FA" w:rsidRDefault="002F16FA" w:rsidP="00F33303">
      <w:pPr>
        <w:ind w:left="-360" w:right="-283"/>
        <w:rPr>
          <w:rFonts w:ascii="Verdana" w:hAnsi="Verdana"/>
          <w:color w:val="5D5D5D"/>
          <w:sz w:val="17"/>
          <w:szCs w:val="17"/>
        </w:rPr>
      </w:pPr>
    </w:p>
    <w:p w:rsidR="002F16FA" w:rsidRDefault="002F16FA" w:rsidP="00F33303">
      <w:pPr>
        <w:ind w:left="-360" w:right="-283"/>
        <w:jc w:val="both"/>
        <w:rPr>
          <w:rFonts w:ascii="Verdana" w:hAnsi="Verdana"/>
          <w:color w:val="000000"/>
          <w:sz w:val="22"/>
          <w:szCs w:val="22"/>
        </w:rPr>
      </w:pPr>
      <w:r w:rsidRPr="005E28FF">
        <w:rPr>
          <w:rFonts w:ascii="Verdana" w:hAnsi="Verdana"/>
          <w:color w:val="000000"/>
          <w:sz w:val="22"/>
          <w:szCs w:val="22"/>
        </w:rPr>
        <w:t>L’assistenza sanitaria al lavoratore di diritto italiano è garantita in base alle stesse regole e livelli riconosciuti al lavoratore residente nello Stato membro. L’assistenza sanitaria è in forma diretta senza corresponsione di alcun onere derivante dalla prestazione stessa, fatta eccezione per l’eventuale quota di partecipazione alla spesa prevista dalla legislazione locale del Paese estero. Tale spesa è a carico dell’assistito e non può essere oggetto di rimborso.</w:t>
      </w:r>
    </w:p>
    <w:p w:rsidR="002F16FA" w:rsidRPr="005E28FF" w:rsidRDefault="002F16FA" w:rsidP="00F33303">
      <w:pPr>
        <w:ind w:left="-360" w:right="-283"/>
        <w:rPr>
          <w:rFonts w:ascii="Verdana" w:hAnsi="Verdana"/>
          <w:color w:val="000000"/>
          <w:sz w:val="22"/>
          <w:szCs w:val="22"/>
        </w:rPr>
      </w:pPr>
    </w:p>
    <w:p w:rsidR="002F16FA" w:rsidRPr="003426B1" w:rsidRDefault="002F16FA" w:rsidP="00F33303">
      <w:pPr>
        <w:ind w:left="-360" w:right="-283"/>
        <w:jc w:val="both"/>
        <w:rPr>
          <w:rFonts w:ascii="Verdana" w:hAnsi="Verdana"/>
          <w:color w:val="000000"/>
          <w:sz w:val="22"/>
          <w:szCs w:val="22"/>
        </w:rPr>
      </w:pPr>
      <w:r w:rsidRPr="003426B1">
        <w:rPr>
          <w:rFonts w:ascii="Verdana" w:hAnsi="Verdana"/>
          <w:color w:val="000000"/>
          <w:sz w:val="22"/>
          <w:szCs w:val="22"/>
        </w:rPr>
        <w:t xml:space="preserve">Prima di partire occorrerà ottenere il </w:t>
      </w:r>
      <w:r w:rsidRPr="005A522B">
        <w:rPr>
          <w:rFonts w:ascii="Verdana" w:hAnsi="Verdana"/>
          <w:b/>
          <w:color w:val="000000"/>
          <w:sz w:val="22"/>
          <w:szCs w:val="22"/>
        </w:rPr>
        <w:t>modello S1</w:t>
      </w:r>
      <w:r w:rsidRPr="003426B1">
        <w:rPr>
          <w:rFonts w:ascii="Verdana" w:hAnsi="Verdana"/>
          <w:color w:val="000000"/>
          <w:sz w:val="22"/>
          <w:szCs w:val="22"/>
        </w:rPr>
        <w:t>, emesso a favore del lavoratore di diritto italiano – titolare del</w:t>
      </w:r>
      <w:r>
        <w:rPr>
          <w:rFonts w:ascii="Verdana" w:hAnsi="Verdana"/>
          <w:color w:val="5D5D5D"/>
          <w:sz w:val="17"/>
          <w:szCs w:val="17"/>
        </w:rPr>
        <w:t xml:space="preserve"> </w:t>
      </w:r>
      <w:r w:rsidRPr="003426B1">
        <w:rPr>
          <w:rFonts w:ascii="Verdana" w:hAnsi="Verdana"/>
          <w:color w:val="000000"/>
          <w:sz w:val="22"/>
          <w:szCs w:val="22"/>
        </w:rPr>
        <w:t>modello. In base ai nuovi regolamenti UE anche i familiari avranno un formulario individuale.</w:t>
      </w:r>
    </w:p>
    <w:p w:rsidR="002F16FA" w:rsidRDefault="002F16FA" w:rsidP="00F33303">
      <w:pPr>
        <w:ind w:right="-283"/>
        <w:rPr>
          <w:rFonts w:ascii="Verdana" w:hAnsi="Verdana"/>
          <w:color w:val="000000"/>
          <w:sz w:val="22"/>
          <w:szCs w:val="22"/>
        </w:rPr>
      </w:pPr>
    </w:p>
    <w:p w:rsidR="002F16FA" w:rsidRPr="00A42280" w:rsidRDefault="002F16FA" w:rsidP="00F33303">
      <w:pPr>
        <w:ind w:left="-360" w:right="-283"/>
        <w:rPr>
          <w:rFonts w:ascii="Verdana" w:hAnsi="Verdana"/>
          <w:b/>
          <w:color w:val="000000"/>
          <w:sz w:val="22"/>
          <w:szCs w:val="22"/>
        </w:rPr>
      </w:pPr>
      <w:r>
        <w:rPr>
          <w:rFonts w:ascii="Verdana" w:hAnsi="Verdana"/>
          <w:color w:val="000000"/>
          <w:sz w:val="22"/>
          <w:szCs w:val="22"/>
        </w:rPr>
        <w:t xml:space="preserve">Per le modalità di ottenimento vedi Intranet </w:t>
      </w:r>
      <w:hyperlink r:id="rId38" w:history="1">
        <w:r w:rsidRPr="00A42280">
          <w:rPr>
            <w:rStyle w:val="Hyperlink"/>
            <w:rFonts w:ascii="Verdana" w:hAnsi="Verdana"/>
            <w:b/>
            <w:sz w:val="22"/>
            <w:szCs w:val="22"/>
          </w:rPr>
          <w:t>https://farnesina.esteri.it/minsal/UE_Svizzera.html</w:t>
        </w:r>
      </w:hyperlink>
    </w:p>
    <w:p w:rsidR="002F16FA" w:rsidRDefault="002F16FA" w:rsidP="00F33303">
      <w:pPr>
        <w:ind w:left="-360" w:right="-283"/>
        <w:jc w:val="both"/>
        <w:rPr>
          <w:rFonts w:ascii="Comic Sans MS" w:hAnsi="Comic Sans MS"/>
          <w:sz w:val="22"/>
          <w:szCs w:val="22"/>
        </w:rPr>
      </w:pPr>
    </w:p>
    <w:p w:rsidR="002F16FA" w:rsidRDefault="002F16FA" w:rsidP="00F33303">
      <w:pPr>
        <w:ind w:left="-360" w:right="-283"/>
        <w:rPr>
          <w:rFonts w:ascii="Verdana" w:hAnsi="Verdana"/>
          <w:color w:val="000000"/>
          <w:sz w:val="22"/>
          <w:szCs w:val="22"/>
        </w:rPr>
      </w:pPr>
      <w:r>
        <w:rPr>
          <w:rFonts w:ascii="Verdana" w:hAnsi="Verdana"/>
          <w:color w:val="000000"/>
          <w:sz w:val="22"/>
          <w:szCs w:val="22"/>
        </w:rPr>
        <w:t>Una volta ottenuto, i</w:t>
      </w:r>
      <w:r w:rsidRPr="00D84525">
        <w:rPr>
          <w:rFonts w:ascii="Verdana" w:hAnsi="Verdana"/>
          <w:color w:val="000000"/>
          <w:sz w:val="22"/>
          <w:szCs w:val="22"/>
        </w:rPr>
        <w:t>l modello S1 d</w:t>
      </w:r>
      <w:r>
        <w:rPr>
          <w:rFonts w:ascii="Verdana" w:hAnsi="Verdana"/>
          <w:color w:val="000000"/>
          <w:sz w:val="22"/>
          <w:szCs w:val="22"/>
        </w:rPr>
        <w:t xml:space="preserve">ovrà </w:t>
      </w:r>
      <w:r w:rsidRPr="00D84525">
        <w:rPr>
          <w:rFonts w:ascii="Verdana" w:hAnsi="Verdana"/>
          <w:color w:val="000000"/>
          <w:sz w:val="22"/>
          <w:szCs w:val="22"/>
        </w:rPr>
        <w:t>essere consegnato alla Cassa malattia dello Stato membro presso il quale presta</w:t>
      </w:r>
      <w:r>
        <w:rPr>
          <w:rFonts w:ascii="Verdana" w:hAnsi="Verdana"/>
          <w:color w:val="000000"/>
          <w:sz w:val="22"/>
          <w:szCs w:val="22"/>
        </w:rPr>
        <w:t>te</w:t>
      </w:r>
      <w:r w:rsidRPr="00D84525">
        <w:rPr>
          <w:rFonts w:ascii="Verdana" w:hAnsi="Verdana"/>
          <w:color w:val="000000"/>
          <w:sz w:val="22"/>
          <w:szCs w:val="22"/>
        </w:rPr>
        <w:t xml:space="preserve"> attività di servizio. </w:t>
      </w:r>
    </w:p>
    <w:p w:rsidR="002F16FA" w:rsidRDefault="002F16FA" w:rsidP="00F33303">
      <w:pPr>
        <w:ind w:right="-283"/>
        <w:rPr>
          <w:rFonts w:ascii="Verdana" w:hAnsi="Verdana"/>
          <w:color w:val="000000"/>
          <w:sz w:val="22"/>
          <w:szCs w:val="22"/>
        </w:rPr>
      </w:pPr>
    </w:p>
    <w:p w:rsidR="002F16FA" w:rsidRPr="00CD3E0C" w:rsidRDefault="002F16FA" w:rsidP="00F33303">
      <w:pPr>
        <w:ind w:left="-360" w:right="-283"/>
        <w:jc w:val="both"/>
        <w:rPr>
          <w:rFonts w:ascii="Comic Sans MS" w:hAnsi="Comic Sans MS"/>
          <w:color w:val="000000"/>
          <w:sz w:val="22"/>
          <w:szCs w:val="22"/>
        </w:rPr>
      </w:pPr>
      <w:r w:rsidRPr="00CD3E0C">
        <w:rPr>
          <w:rFonts w:ascii="Verdana" w:hAnsi="Verdana"/>
          <w:color w:val="000000"/>
          <w:sz w:val="22"/>
          <w:szCs w:val="22"/>
        </w:rPr>
        <w:t>Con l’Australia,  Capoverde e San Marino sono in vigore Accordi bilaterali in virtù dei quali l'assistenza sanitaria ai cittadini italiani, all'estero per motivi di lavoro, è garantita in forma diretta attraverso il rilascio degli stessi modelli S1.</w:t>
      </w:r>
    </w:p>
    <w:p w:rsidR="002F16FA" w:rsidRPr="00CD3E0C" w:rsidRDefault="002F16FA" w:rsidP="00F33303">
      <w:pPr>
        <w:ind w:left="-360" w:right="-283"/>
        <w:jc w:val="both"/>
        <w:rPr>
          <w:rFonts w:ascii="Comic Sans MS" w:hAnsi="Comic Sans MS"/>
          <w:color w:val="000000"/>
          <w:sz w:val="22"/>
          <w:szCs w:val="22"/>
        </w:rPr>
      </w:pPr>
    </w:p>
    <w:p w:rsidR="002F16FA" w:rsidRPr="00F75275" w:rsidRDefault="002F16FA" w:rsidP="00F33303">
      <w:pPr>
        <w:ind w:left="-360" w:right="-283"/>
        <w:jc w:val="both"/>
        <w:rPr>
          <w:rFonts w:ascii="Verdana" w:hAnsi="Verdana"/>
          <w:color w:val="5D5D5D"/>
          <w:sz w:val="22"/>
          <w:szCs w:val="22"/>
        </w:rPr>
      </w:pPr>
      <w:r w:rsidRPr="00CD3E0C">
        <w:rPr>
          <w:rFonts w:ascii="Verdana" w:hAnsi="Verdana"/>
          <w:color w:val="000000"/>
          <w:sz w:val="22"/>
          <w:szCs w:val="22"/>
        </w:rPr>
        <w:t xml:space="preserve">Per informazioni più dettagliate sul campo di applicazione-rischi e situazioni protette di ciascuna Convenzione vedi sito istituzionale Ministero della Salute e/o rivolgersi </w:t>
      </w:r>
      <w:r>
        <w:rPr>
          <w:rFonts w:ascii="Verdana" w:hAnsi="Verdana"/>
          <w:color w:val="000000"/>
          <w:sz w:val="22"/>
          <w:szCs w:val="22"/>
        </w:rPr>
        <w:t>all'ufficio del Minsalute distaccato presso il MAECI</w:t>
      </w:r>
      <w:r>
        <w:rPr>
          <w:rFonts w:ascii="Verdana" w:hAnsi="Verdana"/>
          <w:color w:val="5D5D5D"/>
          <w:sz w:val="22"/>
          <w:szCs w:val="22"/>
        </w:rPr>
        <w:t>.</w:t>
      </w:r>
    </w:p>
    <w:p w:rsidR="002F16FA" w:rsidRPr="00D20A3F" w:rsidRDefault="002F16FA" w:rsidP="00F33303">
      <w:pPr>
        <w:ind w:left="-360" w:right="-283"/>
        <w:jc w:val="both"/>
        <w:rPr>
          <w:rFonts w:ascii="Comic Sans MS" w:hAnsi="Comic Sans MS"/>
          <w:sz w:val="22"/>
          <w:szCs w:val="22"/>
        </w:rPr>
      </w:pPr>
    </w:p>
    <w:p w:rsidR="002F16FA" w:rsidRDefault="002F16FA" w:rsidP="00F33303">
      <w:pPr>
        <w:ind w:left="-360" w:right="-283"/>
        <w:jc w:val="both"/>
        <w:rPr>
          <w:rFonts w:ascii="Verdana" w:hAnsi="Verdana"/>
          <w:color w:val="000000"/>
          <w:sz w:val="22"/>
          <w:szCs w:val="22"/>
        </w:rPr>
      </w:pPr>
      <w:r w:rsidRPr="00781965">
        <w:rPr>
          <w:rFonts w:ascii="Verdana" w:hAnsi="Verdana"/>
          <w:color w:val="000000"/>
          <w:sz w:val="22"/>
          <w:szCs w:val="22"/>
        </w:rPr>
        <w:t xml:space="preserve">Per tutti gli altri Paesi vige la garanzia dell'assistenza in </w:t>
      </w:r>
      <w:r w:rsidRPr="00781965">
        <w:rPr>
          <w:rFonts w:ascii="Verdana" w:hAnsi="Verdana"/>
          <w:b/>
          <w:color w:val="000000"/>
          <w:sz w:val="22"/>
          <w:szCs w:val="22"/>
        </w:rPr>
        <w:t>forma indiretta</w:t>
      </w:r>
      <w:r>
        <w:rPr>
          <w:rFonts w:ascii="Verdana" w:hAnsi="Verdana"/>
          <w:b/>
          <w:color w:val="000000"/>
          <w:sz w:val="22"/>
          <w:szCs w:val="22"/>
        </w:rPr>
        <w:t>.</w:t>
      </w:r>
    </w:p>
    <w:p w:rsidR="002F16FA" w:rsidRDefault="002F16FA" w:rsidP="00F33303">
      <w:pPr>
        <w:ind w:left="-360" w:right="-283"/>
        <w:jc w:val="both"/>
        <w:rPr>
          <w:rFonts w:ascii="Verdana" w:hAnsi="Verdana"/>
          <w:color w:val="000000"/>
          <w:sz w:val="22"/>
          <w:szCs w:val="22"/>
        </w:rPr>
      </w:pPr>
    </w:p>
    <w:p w:rsidR="002F16FA" w:rsidRPr="00AA6CEE" w:rsidRDefault="002F16FA" w:rsidP="00F33303">
      <w:pPr>
        <w:ind w:left="-360" w:right="-283"/>
        <w:jc w:val="both"/>
        <w:rPr>
          <w:rFonts w:ascii="Verdana" w:hAnsi="Verdana"/>
          <w:color w:val="000000"/>
          <w:sz w:val="22"/>
          <w:szCs w:val="22"/>
        </w:rPr>
      </w:pPr>
      <w:r w:rsidRPr="00AA6CEE">
        <w:rPr>
          <w:rFonts w:ascii="Verdana" w:hAnsi="Verdana"/>
          <w:color w:val="000000"/>
          <w:sz w:val="22"/>
          <w:szCs w:val="22"/>
        </w:rPr>
        <w:t xml:space="preserve">Se si presta servizio in Stati in cui non viene erogata l'assistenza sanitaria in forma diretta (tutti i Paesi ad esclusione di quelli dell'UE, Australia per i primi sei mesi di permanenza, Canada, Norvegia, Stati Uniti e Svizzera dove sono in vigore accordi internazionali o convenzioni stipulate dal Ministero della Salute) è possibile stipulare una polizza di assicurazione per prestazioni sanitarie in caso di malattia, infortunio e maternità per la quale vengono rimborsate da parte del Ministero degli Esteri, nel limite dell'85%, le spese connesse al premio pagato. Dal 1 gennaio 2015 la polizza in questione deve essere stipulata con la compagnia Società Cattolica di Assicurazione Soc. Coop., individuata a seguito di aggiudicazione di gara d’appalto europea. I premi assicurativi previsti sono commisurati in € 1.348,40 per il dipendente singolo ed in € 2.022,60 per il dipendente con familiari a carico. </w:t>
      </w:r>
    </w:p>
    <w:p w:rsidR="002F16FA" w:rsidRDefault="002F16FA" w:rsidP="00F33303">
      <w:pPr>
        <w:ind w:left="-360" w:right="-283"/>
        <w:jc w:val="both"/>
        <w:rPr>
          <w:rFonts w:ascii="Verdana" w:hAnsi="Verdana"/>
          <w:color w:val="000000"/>
          <w:sz w:val="22"/>
          <w:szCs w:val="22"/>
        </w:rPr>
      </w:pPr>
      <w:r w:rsidRPr="00AA6CEE">
        <w:rPr>
          <w:rFonts w:ascii="Verdana" w:hAnsi="Verdana"/>
          <w:color w:val="000000"/>
          <w:sz w:val="22"/>
          <w:szCs w:val="22"/>
        </w:rPr>
        <w:t>Ricordate che, ai fini della copertura assicurativa dei</w:t>
      </w:r>
      <w:r w:rsidRPr="00AA6CEE">
        <w:rPr>
          <w:color w:val="000000"/>
          <w:sz w:val="22"/>
          <w:szCs w:val="22"/>
        </w:rPr>
        <w:t> </w:t>
      </w:r>
      <w:r w:rsidRPr="00AA6CEE">
        <w:rPr>
          <w:rFonts w:ascii="Verdana" w:hAnsi="Verdana"/>
          <w:color w:val="000000"/>
          <w:sz w:val="22"/>
          <w:szCs w:val="22"/>
        </w:rPr>
        <w:t>familiari, si richiede che essi siano</w:t>
      </w:r>
      <w:r w:rsidRPr="00AA6CEE">
        <w:rPr>
          <w:color w:val="000000"/>
          <w:sz w:val="22"/>
          <w:szCs w:val="22"/>
        </w:rPr>
        <w:t> </w:t>
      </w:r>
      <w:r w:rsidRPr="00AA6CEE">
        <w:rPr>
          <w:rFonts w:ascii="Verdana" w:hAnsi="Verdana"/>
          <w:color w:val="000000"/>
          <w:sz w:val="22"/>
          <w:szCs w:val="22"/>
        </w:rPr>
        <w:t>a carico</w:t>
      </w:r>
      <w:r w:rsidRPr="00AA6CEE">
        <w:rPr>
          <w:color w:val="000000"/>
          <w:sz w:val="22"/>
          <w:szCs w:val="22"/>
        </w:rPr>
        <w:t> </w:t>
      </w:r>
      <w:r w:rsidRPr="00AA6CEE">
        <w:rPr>
          <w:rFonts w:ascii="Verdana" w:hAnsi="Verdana"/>
          <w:color w:val="000000"/>
          <w:sz w:val="22"/>
          <w:szCs w:val="22"/>
        </w:rPr>
        <w:t>ed effettivamente conviventi</w:t>
      </w:r>
      <w:r w:rsidRPr="00AA6CEE">
        <w:rPr>
          <w:color w:val="000000"/>
          <w:sz w:val="22"/>
          <w:szCs w:val="22"/>
        </w:rPr>
        <w:t> </w:t>
      </w:r>
      <w:r w:rsidRPr="00AA6CEE">
        <w:rPr>
          <w:rFonts w:ascii="Verdana" w:hAnsi="Verdana"/>
          <w:color w:val="000000"/>
          <w:sz w:val="22"/>
          <w:szCs w:val="22"/>
        </w:rPr>
        <w:t>nella sede di servizio. Qualora siete assegnati ad una Sede in cui si applica l’art. 7 del DPR 306/1991 (sedi particolarmente disagiate per le quali è ammessa la non convivenza dei familiari a carico) i componenti del nucleo familiare possono essere inclusi nella copertura assicurativa solo se vivono stabilmente in Italia quando non convivono con il dipendente nella Sede di servizio.</w:t>
      </w:r>
    </w:p>
    <w:p w:rsidR="002F16FA" w:rsidRDefault="002F16FA" w:rsidP="00F33303">
      <w:pPr>
        <w:ind w:left="-360" w:right="-283"/>
        <w:jc w:val="both"/>
        <w:rPr>
          <w:rFonts w:ascii="Verdana" w:hAnsi="Verdana"/>
          <w:color w:val="000000"/>
          <w:sz w:val="22"/>
          <w:szCs w:val="22"/>
        </w:rPr>
      </w:pPr>
    </w:p>
    <w:p w:rsidR="002F16FA" w:rsidRPr="00FB5C1B" w:rsidRDefault="002F16FA" w:rsidP="00F33303">
      <w:pPr>
        <w:ind w:left="-360" w:right="-283"/>
        <w:jc w:val="both"/>
        <w:rPr>
          <w:rFonts w:ascii="Verdana" w:hAnsi="Verdana"/>
          <w:color w:val="000000"/>
          <w:sz w:val="22"/>
          <w:szCs w:val="22"/>
        </w:rPr>
      </w:pPr>
      <w:r>
        <w:rPr>
          <w:rFonts w:ascii="Verdana" w:hAnsi="Verdana"/>
          <w:color w:val="000000"/>
          <w:sz w:val="22"/>
          <w:szCs w:val="22"/>
        </w:rPr>
        <w:t>Per ulteriori chiarimenti e per le modalità di sottoscrizione della polizza potete riferirvi alla seguente pagina della Intranet:</w:t>
      </w:r>
    </w:p>
    <w:p w:rsidR="002F16FA" w:rsidRPr="00FB5C1B" w:rsidRDefault="002F16FA" w:rsidP="00F33303">
      <w:pPr>
        <w:pStyle w:val="NormalWeb"/>
        <w:spacing w:before="0" w:beforeAutospacing="0" w:after="0" w:afterAutospacing="0"/>
        <w:ind w:left="-357" w:right="-283"/>
        <w:jc w:val="both"/>
        <w:rPr>
          <w:rFonts w:ascii="Verdana" w:hAnsi="Verdana"/>
          <w:b/>
          <w:color w:val="000000"/>
          <w:sz w:val="22"/>
        </w:rPr>
      </w:pPr>
      <w:hyperlink r:id="rId39" w:history="1">
        <w:r w:rsidRPr="00FB5C1B">
          <w:rPr>
            <w:rStyle w:val="Hyperlink"/>
            <w:rFonts w:ascii="Verdana" w:hAnsi="Verdana"/>
            <w:b/>
            <w:sz w:val="22"/>
          </w:rPr>
          <w:t>https://farnesina.esteri.it/AffariSociali/schede_desc_ufficio/sk_sanitaria2015.asp</w:t>
        </w:r>
      </w:hyperlink>
    </w:p>
    <w:p w:rsidR="002F16FA" w:rsidRDefault="002F16FA" w:rsidP="00F33303">
      <w:pPr>
        <w:ind w:left="-360" w:right="-283"/>
        <w:jc w:val="both"/>
        <w:rPr>
          <w:rFonts w:ascii="Verdana" w:hAnsi="Verdana"/>
          <w:color w:val="000000"/>
          <w:sz w:val="22"/>
          <w:szCs w:val="22"/>
        </w:rPr>
      </w:pPr>
    </w:p>
    <w:p w:rsidR="002F16FA" w:rsidRPr="00FB5C1B" w:rsidRDefault="002F16FA" w:rsidP="00F33303">
      <w:pPr>
        <w:ind w:left="-360" w:right="-283"/>
        <w:jc w:val="both"/>
        <w:rPr>
          <w:rFonts w:ascii="Verdana" w:hAnsi="Verdana"/>
          <w:color w:val="000000"/>
          <w:sz w:val="22"/>
          <w:szCs w:val="22"/>
        </w:rPr>
      </w:pPr>
      <w:r w:rsidRPr="00FB5C1B">
        <w:rPr>
          <w:rFonts w:ascii="Verdana" w:hAnsi="Verdana"/>
          <w:color w:val="000000"/>
          <w:sz w:val="22"/>
          <w:szCs w:val="22"/>
        </w:rPr>
        <w:t xml:space="preserve">La stipula della polizza non preclude la possibilità di chiedere il rimborso al Servizio Sanitario Nazionale delle spese mediche che non rientrano nella copertura della polizza stessa, ma sono garantite dai L.E.A. (Livelli Essenziali di Assistenza) del Ssn. L'interessato può quindi, con una dichiarazione della Compagnia assicurativa attestante la non rimborsabilità delle spese sostenute, procedere alla richiesta di rimborso di dette spese alle competenti autorità sanitarie. </w:t>
      </w:r>
    </w:p>
    <w:p w:rsidR="002F16FA" w:rsidRPr="00CA2436" w:rsidRDefault="002F16FA" w:rsidP="00F33303">
      <w:pPr>
        <w:pStyle w:val="NormalWeb"/>
        <w:ind w:left="-360" w:right="-283"/>
        <w:jc w:val="both"/>
        <w:rPr>
          <w:rFonts w:ascii="Verdana" w:hAnsi="Verdana"/>
          <w:color w:val="000000"/>
          <w:sz w:val="22"/>
        </w:rPr>
      </w:pPr>
      <w:r w:rsidRPr="00CA2436">
        <w:rPr>
          <w:rFonts w:ascii="Verdana" w:hAnsi="Verdana"/>
          <w:color w:val="000000"/>
          <w:sz w:val="22"/>
        </w:rPr>
        <w:t>In questo caso occorre</w:t>
      </w:r>
      <w:r>
        <w:rPr>
          <w:rFonts w:ascii="Verdana" w:hAnsi="Verdana"/>
          <w:color w:val="000000"/>
          <w:sz w:val="22"/>
        </w:rPr>
        <w:t xml:space="preserve"> ottenere</w:t>
      </w:r>
      <w:r w:rsidRPr="00CA2436">
        <w:rPr>
          <w:rFonts w:ascii="Verdana" w:hAnsi="Verdana"/>
          <w:color w:val="000000"/>
          <w:sz w:val="22"/>
        </w:rPr>
        <w:t xml:space="preserve"> </w:t>
      </w:r>
      <w:r>
        <w:rPr>
          <w:rFonts w:ascii="Verdana" w:hAnsi="Verdana"/>
          <w:color w:val="000000"/>
          <w:sz w:val="22"/>
        </w:rPr>
        <w:t>d</w:t>
      </w:r>
      <w:r w:rsidRPr="00CA2436">
        <w:rPr>
          <w:rFonts w:ascii="Verdana" w:hAnsi="Verdana"/>
          <w:color w:val="000000"/>
          <w:sz w:val="22"/>
        </w:rPr>
        <w:t>all’Ufficio del  Ministero della Salute distaccato presso il MAECI</w:t>
      </w:r>
      <w:r w:rsidRPr="005A522B">
        <w:rPr>
          <w:rFonts w:ascii="Verdana" w:hAnsi="Verdana"/>
          <w:b/>
          <w:color w:val="000000"/>
          <w:sz w:val="22"/>
        </w:rPr>
        <w:t xml:space="preserve"> l'attestato ex art. 15 del DPR 31/7/80, n.618</w:t>
      </w:r>
      <w:r w:rsidRPr="00CA2436">
        <w:rPr>
          <w:rFonts w:ascii="Verdana" w:hAnsi="Verdana"/>
          <w:color w:val="000000"/>
          <w:sz w:val="22"/>
        </w:rPr>
        <w:t xml:space="preserve">. Tale attestato può essere richiesto anche alla ASL di appartenenza o alla Rappresentanza diplomatica o consolare italiana all'estero. </w:t>
      </w:r>
    </w:p>
    <w:p w:rsidR="002F16FA" w:rsidRPr="00CA2436" w:rsidRDefault="002F16FA" w:rsidP="00F33303">
      <w:pPr>
        <w:ind w:left="-360" w:right="-283"/>
        <w:jc w:val="both"/>
        <w:rPr>
          <w:rFonts w:ascii="Verdana" w:hAnsi="Verdana"/>
          <w:color w:val="000000"/>
          <w:sz w:val="22"/>
          <w:szCs w:val="22"/>
        </w:rPr>
      </w:pPr>
      <w:r w:rsidRPr="00CA2436">
        <w:rPr>
          <w:rFonts w:ascii="Verdana" w:hAnsi="Verdana"/>
          <w:color w:val="000000"/>
          <w:sz w:val="22"/>
          <w:szCs w:val="22"/>
        </w:rPr>
        <w:t xml:space="preserve">Il Ministero della Salute o la ASL provvedono a rilasciare a vista l'attestato, previa presentazione della seguente documentazione: </w:t>
      </w:r>
    </w:p>
    <w:p w:rsidR="002F16FA" w:rsidRPr="00CA2436" w:rsidRDefault="002F16FA" w:rsidP="00F33303">
      <w:pPr>
        <w:numPr>
          <w:ilvl w:val="0"/>
          <w:numId w:val="12"/>
        </w:numPr>
        <w:ind w:left="540" w:right="-283"/>
        <w:jc w:val="both"/>
        <w:rPr>
          <w:rFonts w:ascii="Verdana" w:hAnsi="Verdana"/>
          <w:color w:val="000000"/>
          <w:sz w:val="22"/>
          <w:szCs w:val="22"/>
        </w:rPr>
      </w:pPr>
      <w:r w:rsidRPr="00CA2436">
        <w:rPr>
          <w:rFonts w:ascii="Verdana" w:hAnsi="Verdana"/>
          <w:color w:val="000000"/>
          <w:sz w:val="22"/>
          <w:szCs w:val="22"/>
        </w:rPr>
        <w:t xml:space="preserve">Nota di trasferimento all'estero </w:t>
      </w:r>
    </w:p>
    <w:p w:rsidR="002F16FA" w:rsidRPr="00CA2436" w:rsidRDefault="002F16FA" w:rsidP="00F33303">
      <w:pPr>
        <w:numPr>
          <w:ilvl w:val="0"/>
          <w:numId w:val="12"/>
        </w:numPr>
        <w:ind w:right="-283" w:hanging="540"/>
        <w:jc w:val="both"/>
        <w:rPr>
          <w:rFonts w:ascii="Verdana" w:hAnsi="Verdana"/>
          <w:color w:val="000000"/>
          <w:sz w:val="22"/>
          <w:szCs w:val="22"/>
        </w:rPr>
      </w:pPr>
      <w:r w:rsidRPr="00CA2436">
        <w:rPr>
          <w:rFonts w:ascii="Verdana" w:hAnsi="Verdana"/>
          <w:color w:val="000000"/>
          <w:sz w:val="22"/>
          <w:szCs w:val="22"/>
        </w:rPr>
        <w:t xml:space="preserve">Fotocopia del libretto di iscrizione alla ASL o dichiarazione sostitutiva di certificazione (art. 46 del D.P.R. 28/12/2000, N. 445) </w:t>
      </w:r>
    </w:p>
    <w:p w:rsidR="002F16FA" w:rsidRDefault="002F16FA" w:rsidP="00F33303">
      <w:pPr>
        <w:numPr>
          <w:ilvl w:val="0"/>
          <w:numId w:val="12"/>
        </w:numPr>
        <w:ind w:right="-283" w:hanging="540"/>
        <w:jc w:val="both"/>
        <w:rPr>
          <w:rFonts w:ascii="Verdana" w:hAnsi="Verdana"/>
          <w:color w:val="000000"/>
          <w:sz w:val="22"/>
          <w:szCs w:val="22"/>
        </w:rPr>
      </w:pPr>
      <w:r w:rsidRPr="00CA2436">
        <w:rPr>
          <w:rFonts w:ascii="Verdana" w:hAnsi="Verdana"/>
          <w:color w:val="000000"/>
          <w:sz w:val="22"/>
          <w:szCs w:val="22"/>
        </w:rPr>
        <w:t xml:space="preserve">Codice fiscale o dichiarazione sostitutiva di certificazione (art. 46 del D.P.R. 28/12/2000, N. 445) </w:t>
      </w:r>
    </w:p>
    <w:p w:rsidR="002F16FA" w:rsidRDefault="002F16FA" w:rsidP="00F33303">
      <w:pPr>
        <w:ind w:left="-360" w:right="-283"/>
        <w:jc w:val="both"/>
        <w:rPr>
          <w:rFonts w:ascii="Verdana" w:hAnsi="Verdana"/>
          <w:color w:val="000000"/>
          <w:sz w:val="22"/>
          <w:szCs w:val="22"/>
        </w:rPr>
      </w:pPr>
    </w:p>
    <w:p w:rsidR="002F16FA" w:rsidRDefault="002F16FA" w:rsidP="00F33303">
      <w:pPr>
        <w:ind w:left="-360" w:right="-283"/>
        <w:jc w:val="both"/>
        <w:rPr>
          <w:rFonts w:ascii="Verdana" w:hAnsi="Verdana"/>
          <w:color w:val="000000"/>
          <w:sz w:val="22"/>
          <w:szCs w:val="22"/>
        </w:rPr>
      </w:pPr>
      <w:r w:rsidRPr="00CA2436">
        <w:rPr>
          <w:rFonts w:ascii="Verdana" w:hAnsi="Verdana"/>
          <w:color w:val="000000"/>
          <w:sz w:val="22"/>
          <w:szCs w:val="22"/>
        </w:rPr>
        <w:t>Invece l’attestato rilasciato dall</w:t>
      </w:r>
      <w:r>
        <w:rPr>
          <w:rFonts w:ascii="Verdana" w:hAnsi="Verdana"/>
          <w:color w:val="000000"/>
          <w:sz w:val="22"/>
          <w:szCs w:val="22"/>
        </w:rPr>
        <w:t xml:space="preserve">a </w:t>
      </w:r>
      <w:r w:rsidRPr="00CA2436">
        <w:rPr>
          <w:rFonts w:ascii="Verdana" w:hAnsi="Verdana"/>
          <w:color w:val="000000"/>
          <w:sz w:val="22"/>
          <w:szCs w:val="22"/>
        </w:rPr>
        <w:t xml:space="preserve">sede di servizio dovrà essere trasmesso alla ASL di appartenenza e al Ministero della Salute Direzione Generale della programmazione sanitaria - ex Ufficio VI </w:t>
      </w:r>
      <w:r w:rsidRPr="00D51FB1">
        <w:rPr>
          <w:rFonts w:ascii="Verdana" w:hAnsi="Verdana"/>
          <w:sz w:val="22"/>
          <w:szCs w:val="22"/>
        </w:rPr>
        <w:t>DGRUERI</w:t>
      </w:r>
      <w:r w:rsidRPr="0042723A">
        <w:rPr>
          <w:rFonts w:ascii="Verdana" w:hAnsi="Verdana"/>
          <w:color w:val="FF0000"/>
          <w:sz w:val="22"/>
          <w:szCs w:val="22"/>
        </w:rPr>
        <w:t xml:space="preserve"> </w:t>
      </w:r>
      <w:r w:rsidRPr="00CA2436">
        <w:rPr>
          <w:rFonts w:ascii="Verdana" w:hAnsi="Verdana"/>
          <w:color w:val="000000"/>
          <w:sz w:val="22"/>
          <w:szCs w:val="22"/>
        </w:rPr>
        <w:t>- presso MAECI. La mancata comunicazione alla ASL di appartenenza comporta la perdita del diritto al rimborso delle spese sanitarie sostenute all'estero</w:t>
      </w:r>
      <w:r>
        <w:rPr>
          <w:rFonts w:ascii="Verdana" w:hAnsi="Verdana"/>
          <w:color w:val="000000"/>
          <w:sz w:val="22"/>
          <w:szCs w:val="22"/>
        </w:rPr>
        <w:t>.</w:t>
      </w:r>
    </w:p>
    <w:p w:rsidR="002F16FA" w:rsidRDefault="002F16FA" w:rsidP="00F33303">
      <w:pPr>
        <w:ind w:left="-360" w:right="-283"/>
        <w:jc w:val="both"/>
        <w:rPr>
          <w:rFonts w:ascii="Verdana" w:hAnsi="Verdana"/>
          <w:color w:val="000000"/>
          <w:sz w:val="22"/>
          <w:szCs w:val="22"/>
        </w:rPr>
      </w:pPr>
    </w:p>
    <w:p w:rsidR="002F16FA" w:rsidRDefault="002F16FA" w:rsidP="00F33303">
      <w:pPr>
        <w:ind w:left="-360" w:right="-283"/>
        <w:jc w:val="both"/>
        <w:rPr>
          <w:rFonts w:ascii="Verdana" w:hAnsi="Verdana"/>
          <w:color w:val="000000"/>
          <w:sz w:val="22"/>
          <w:szCs w:val="22"/>
        </w:rPr>
      </w:pPr>
      <w:r w:rsidRPr="00CA2436">
        <w:rPr>
          <w:rFonts w:ascii="Verdana" w:hAnsi="Verdana"/>
          <w:color w:val="000000"/>
          <w:sz w:val="22"/>
          <w:szCs w:val="22"/>
        </w:rPr>
        <w:t xml:space="preserve">La domanda di rimborso deve essere presentata al Ministero della Salute presso il MAECI, tramite Ambasciata o Consolato territorialmente competente, </w:t>
      </w:r>
      <w:r w:rsidRPr="00CA2436">
        <w:rPr>
          <w:rFonts w:ascii="Verdana" w:hAnsi="Verdana"/>
          <w:b/>
          <w:bCs/>
          <w:color w:val="000000"/>
          <w:sz w:val="22"/>
          <w:szCs w:val="22"/>
        </w:rPr>
        <w:t>entro tre mesi</w:t>
      </w:r>
      <w:r w:rsidRPr="00CA2436">
        <w:rPr>
          <w:rFonts w:ascii="Verdana" w:hAnsi="Verdana"/>
          <w:color w:val="000000"/>
          <w:sz w:val="22"/>
          <w:szCs w:val="22"/>
        </w:rPr>
        <w:t xml:space="preserve"> dalla data di effettuazione dell'ultima spesa correlata ad un singolo evento morboso, allegando la documentazione</w:t>
      </w:r>
      <w:r>
        <w:rPr>
          <w:rFonts w:ascii="Verdana" w:hAnsi="Verdana"/>
          <w:color w:val="000000"/>
          <w:sz w:val="22"/>
          <w:szCs w:val="22"/>
        </w:rPr>
        <w:t xml:space="preserve"> che potrete trovare sulla Intranet:</w:t>
      </w:r>
    </w:p>
    <w:p w:rsidR="002F16FA" w:rsidRDefault="002F16FA" w:rsidP="00F33303">
      <w:pPr>
        <w:ind w:left="-360" w:right="-283"/>
        <w:jc w:val="both"/>
      </w:pPr>
      <w:hyperlink r:id="rId40" w:history="1">
        <w:r w:rsidRPr="00FB5C1B">
          <w:rPr>
            <w:rStyle w:val="Hyperlink"/>
            <w:rFonts w:ascii="Verdana" w:hAnsi="Verdana"/>
            <w:b/>
            <w:sz w:val="22"/>
            <w:szCs w:val="22"/>
          </w:rPr>
          <w:t>https://farnesina.esteri.it/minsal/formaindiretta.html</w:t>
        </w:r>
      </w:hyperlink>
    </w:p>
    <w:p w:rsidR="002F16FA" w:rsidRPr="00FB5C1B" w:rsidRDefault="002F16FA" w:rsidP="00F33303">
      <w:pPr>
        <w:ind w:left="-360" w:right="-283"/>
        <w:jc w:val="both"/>
        <w:rPr>
          <w:rFonts w:ascii="Verdana" w:hAnsi="Verdana"/>
          <w:b/>
          <w:sz w:val="22"/>
          <w:szCs w:val="22"/>
        </w:rPr>
      </w:pPr>
    </w:p>
    <w:p w:rsidR="002F16FA" w:rsidRPr="00D24D82" w:rsidRDefault="002F16FA" w:rsidP="00F33303">
      <w:pPr>
        <w:shd w:val="clear" w:color="auto" w:fill="FFFFFF"/>
        <w:spacing w:before="75" w:after="100" w:afterAutospacing="1"/>
        <w:ind w:left="-360" w:right="-283"/>
        <w:jc w:val="both"/>
        <w:rPr>
          <w:rFonts w:ascii="Verdana" w:hAnsi="Verdana"/>
          <w:color w:val="000000"/>
          <w:sz w:val="22"/>
          <w:szCs w:val="22"/>
        </w:rPr>
      </w:pPr>
      <w:r>
        <w:rPr>
          <w:rFonts w:ascii="Verdana" w:hAnsi="Verdana"/>
          <w:color w:val="000000"/>
          <w:sz w:val="22"/>
          <w:szCs w:val="22"/>
        </w:rPr>
        <w:t xml:space="preserve">Ricordate </w:t>
      </w:r>
      <w:r w:rsidRPr="00D24D82">
        <w:rPr>
          <w:rFonts w:ascii="Verdana" w:hAnsi="Verdana"/>
          <w:color w:val="000000"/>
          <w:sz w:val="22"/>
          <w:szCs w:val="22"/>
        </w:rPr>
        <w:t>che durante l’assistenza sanitaria all’estero si viene sospesi  dagli elenchi dei medici generici e pediatri di libera scelta</w:t>
      </w:r>
      <w:r>
        <w:rPr>
          <w:rFonts w:ascii="Verdana" w:hAnsi="Verdana"/>
          <w:color w:val="000000"/>
          <w:sz w:val="22"/>
          <w:szCs w:val="22"/>
        </w:rPr>
        <w:t xml:space="preserve"> qui in Italia.</w:t>
      </w:r>
    </w:p>
    <w:p w:rsidR="002F16FA" w:rsidRPr="00FB5C1B" w:rsidRDefault="002F16FA" w:rsidP="00F33303">
      <w:pPr>
        <w:shd w:val="clear" w:color="auto" w:fill="FFFFFF"/>
        <w:spacing w:before="75" w:after="100" w:afterAutospacing="1"/>
        <w:ind w:left="-360" w:right="-283"/>
        <w:jc w:val="both"/>
        <w:rPr>
          <w:rFonts w:ascii="Verdana" w:hAnsi="Verdana"/>
          <w:color w:val="000000"/>
          <w:sz w:val="22"/>
          <w:szCs w:val="22"/>
        </w:rPr>
      </w:pPr>
      <w:r w:rsidRPr="00FB5C1B">
        <w:rPr>
          <w:rFonts w:ascii="Verdana" w:hAnsi="Verdana"/>
          <w:color w:val="000000"/>
          <w:sz w:val="22"/>
          <w:szCs w:val="22"/>
        </w:rPr>
        <w:t>In Italia la copertura prestata dalla polizza agisce in forma integrativa rispetto ai costi delle prestazioni erogate dal Servizio Sanitario Nazionale (rimborso dei Ticket). La polizza copre invece le prestazioni sanitarie in Italia nei seguenti casi:</w:t>
      </w:r>
    </w:p>
    <w:p w:rsidR="002F16FA" w:rsidRPr="00FB5C1B" w:rsidRDefault="002F16FA" w:rsidP="00F33303">
      <w:pPr>
        <w:numPr>
          <w:ilvl w:val="0"/>
          <w:numId w:val="21"/>
        </w:numPr>
        <w:shd w:val="clear" w:color="auto" w:fill="FFFFFF"/>
        <w:spacing w:before="75" w:after="100" w:afterAutospacing="1"/>
        <w:ind w:right="-283"/>
        <w:jc w:val="both"/>
        <w:rPr>
          <w:rFonts w:ascii="Verdana" w:hAnsi="Verdana"/>
          <w:color w:val="000000"/>
          <w:sz w:val="22"/>
          <w:szCs w:val="22"/>
        </w:rPr>
      </w:pPr>
      <w:r w:rsidRPr="00FB5C1B">
        <w:rPr>
          <w:rFonts w:ascii="Verdana" w:hAnsi="Verdana"/>
          <w:color w:val="000000"/>
          <w:sz w:val="22"/>
          <w:szCs w:val="22"/>
        </w:rPr>
        <w:t>in caso di trasferimento sanitario;</w:t>
      </w:r>
    </w:p>
    <w:p w:rsidR="002F16FA" w:rsidRPr="00FB5C1B" w:rsidRDefault="002F16FA" w:rsidP="007541CE">
      <w:pPr>
        <w:numPr>
          <w:ilvl w:val="0"/>
          <w:numId w:val="21"/>
        </w:numPr>
        <w:shd w:val="clear" w:color="auto" w:fill="FFFFFF"/>
        <w:tabs>
          <w:tab w:val="clear" w:pos="360"/>
        </w:tabs>
        <w:spacing w:before="75" w:after="100" w:afterAutospacing="1"/>
        <w:ind w:right="-283"/>
        <w:jc w:val="both"/>
        <w:rPr>
          <w:rFonts w:ascii="Verdana" w:hAnsi="Verdana"/>
          <w:color w:val="000000"/>
          <w:sz w:val="22"/>
          <w:szCs w:val="22"/>
        </w:rPr>
      </w:pPr>
      <w:r w:rsidRPr="00FB5C1B">
        <w:rPr>
          <w:rFonts w:ascii="Verdana" w:hAnsi="Verdana"/>
          <w:color w:val="000000"/>
          <w:sz w:val="22"/>
          <w:szCs w:val="22"/>
        </w:rPr>
        <w:t>in caso di inadeguatezza delle strutture sanitarie e/o di insufficienza di competenza medico-specialistica nella sede di servizio, con riferimento alla malattia o all’infortunio denunciato; tale carenza dovrà essere attestata da una dichiarazione rilasciata da un medico di fiducia della Rappresentanza.</w:t>
      </w:r>
    </w:p>
    <w:p w:rsidR="002F16FA" w:rsidRPr="00D24D82" w:rsidRDefault="002F16FA" w:rsidP="00F33303">
      <w:pPr>
        <w:pStyle w:val="NormalWeb"/>
        <w:ind w:left="-360" w:right="-283"/>
        <w:jc w:val="both"/>
        <w:rPr>
          <w:rFonts w:ascii="Verdana" w:hAnsi="Verdana"/>
          <w:sz w:val="22"/>
          <w:szCs w:val="22"/>
        </w:rPr>
      </w:pPr>
      <w:r w:rsidRPr="00B03E04">
        <w:rPr>
          <w:rFonts w:ascii="Verdana" w:hAnsi="Verdana"/>
          <w:sz w:val="22"/>
          <w:szCs w:val="22"/>
        </w:rPr>
        <w:t xml:space="preserve">Nel caso di </w:t>
      </w:r>
      <w:r w:rsidRPr="00B03E04">
        <w:rPr>
          <w:rFonts w:ascii="Verdana" w:hAnsi="Verdana"/>
          <w:b/>
          <w:bCs/>
          <w:sz w:val="22"/>
          <w:szCs w:val="22"/>
        </w:rPr>
        <w:t xml:space="preserve">rientro temporaneo </w:t>
      </w:r>
      <w:r>
        <w:rPr>
          <w:rFonts w:ascii="Verdana" w:hAnsi="Verdana"/>
          <w:b/>
          <w:bCs/>
          <w:sz w:val="22"/>
          <w:szCs w:val="22"/>
        </w:rPr>
        <w:t xml:space="preserve"> </w:t>
      </w:r>
      <w:r w:rsidRPr="00B03E04">
        <w:rPr>
          <w:rFonts w:ascii="Verdana" w:hAnsi="Verdana"/>
          <w:b/>
          <w:bCs/>
          <w:sz w:val="22"/>
          <w:szCs w:val="22"/>
        </w:rPr>
        <w:t>i</w:t>
      </w:r>
      <w:r>
        <w:rPr>
          <w:rFonts w:ascii="Verdana" w:hAnsi="Verdana"/>
          <w:b/>
          <w:bCs/>
          <w:sz w:val="22"/>
          <w:szCs w:val="22"/>
        </w:rPr>
        <w:t>n</w:t>
      </w:r>
      <w:r w:rsidRPr="00B03E04">
        <w:rPr>
          <w:rFonts w:ascii="Verdana" w:hAnsi="Verdana"/>
          <w:b/>
          <w:bCs/>
          <w:sz w:val="22"/>
          <w:szCs w:val="22"/>
        </w:rPr>
        <w:t xml:space="preserve"> Italia </w:t>
      </w:r>
      <w:r w:rsidRPr="00B03E04">
        <w:rPr>
          <w:rFonts w:ascii="Verdana" w:hAnsi="Verdana"/>
          <w:bCs/>
          <w:sz w:val="22"/>
          <w:szCs w:val="22"/>
        </w:rPr>
        <w:t>è comunque assicurata</w:t>
      </w:r>
      <w:r w:rsidRPr="00B03E04">
        <w:rPr>
          <w:rFonts w:ascii="Verdana" w:hAnsi="Verdana"/>
          <w:b/>
          <w:bCs/>
          <w:sz w:val="22"/>
          <w:szCs w:val="22"/>
        </w:rPr>
        <w:t xml:space="preserve"> </w:t>
      </w:r>
      <w:r>
        <w:rPr>
          <w:rFonts w:ascii="Verdana" w:hAnsi="Verdana"/>
          <w:bCs/>
          <w:sz w:val="22"/>
          <w:szCs w:val="22"/>
        </w:rPr>
        <w:t>l</w:t>
      </w:r>
      <w:r w:rsidRPr="00B03E04">
        <w:rPr>
          <w:rFonts w:ascii="Verdana" w:hAnsi="Verdana"/>
          <w:sz w:val="22"/>
          <w:szCs w:val="22"/>
        </w:rPr>
        <w:t>'assistenza sanitaria da</w:t>
      </w:r>
      <w:r w:rsidRPr="00F91F8E">
        <w:rPr>
          <w:rFonts w:ascii="Verdana" w:hAnsi="Verdana"/>
          <w:sz w:val="22"/>
          <w:szCs w:val="22"/>
        </w:rPr>
        <w:t xml:space="preserve"> parte della ASL di temporanea dimora. </w:t>
      </w:r>
      <w:r w:rsidRPr="00D24D82">
        <w:rPr>
          <w:rFonts w:ascii="Verdana" w:hAnsi="Verdana"/>
          <w:sz w:val="22"/>
          <w:szCs w:val="22"/>
        </w:rPr>
        <w:t xml:space="preserve">A tal fine è necessario possedere: </w:t>
      </w:r>
    </w:p>
    <w:p w:rsidR="002F16FA" w:rsidRPr="0032114B" w:rsidRDefault="002F16FA" w:rsidP="007541CE">
      <w:pPr>
        <w:pStyle w:val="NormalWeb"/>
        <w:ind w:left="-360" w:right="-283"/>
        <w:rPr>
          <w:rFonts w:ascii="Verdana" w:hAnsi="Verdana"/>
          <w:sz w:val="22"/>
          <w:szCs w:val="22"/>
        </w:rPr>
      </w:pPr>
      <w:r w:rsidRPr="00D20A3F">
        <w:rPr>
          <w:rFonts w:ascii="Comic Sans MS" w:hAnsi="Comic Sans MS"/>
          <w:sz w:val="22"/>
          <w:szCs w:val="22"/>
        </w:rPr>
        <w:t xml:space="preserve">- </w:t>
      </w:r>
      <w:r w:rsidRPr="0032114B">
        <w:rPr>
          <w:rFonts w:ascii="Verdana" w:hAnsi="Verdana"/>
          <w:sz w:val="22"/>
          <w:szCs w:val="22"/>
        </w:rPr>
        <w:t>un numero di iscrizione al Servizio Sanitario Nazionale o codice fiscale;</w:t>
      </w:r>
      <w:r w:rsidRPr="0032114B">
        <w:rPr>
          <w:rFonts w:ascii="Verdana" w:hAnsi="Verdana"/>
          <w:sz w:val="22"/>
          <w:szCs w:val="22"/>
        </w:rPr>
        <w:br/>
      </w:r>
      <w:r w:rsidRPr="0032114B">
        <w:rPr>
          <w:rFonts w:ascii="Verdana" w:hAnsi="Verdana"/>
          <w:sz w:val="22"/>
          <w:szCs w:val="22"/>
        </w:rPr>
        <w:br/>
        <w:t>- un documento comprovante l’attività di diritto italiano all’estero (Mod. E106 rilasciato dall’Istituzione competente italiana, Attestato ex art. 15 D.P.R. 618/80, contratto di lavoro o altra documentazione comprovante la posizione previdenziale italiana e l’assistenza sanitaria garantita dal Servizio sanitario nazionale).</w:t>
      </w:r>
    </w:p>
    <w:p w:rsidR="002F16FA" w:rsidRPr="0032114B" w:rsidRDefault="002F16FA" w:rsidP="00F33303">
      <w:pPr>
        <w:pStyle w:val="NormalWeb"/>
        <w:ind w:left="-360" w:right="-283"/>
        <w:rPr>
          <w:rFonts w:ascii="Verdana" w:hAnsi="Verdana"/>
          <w:sz w:val="22"/>
          <w:szCs w:val="22"/>
        </w:rPr>
      </w:pPr>
      <w:r w:rsidRPr="0032114B">
        <w:rPr>
          <w:rFonts w:ascii="Verdana" w:hAnsi="Verdana"/>
          <w:sz w:val="22"/>
          <w:szCs w:val="22"/>
        </w:rPr>
        <w:t>In alternativa si può presentare alla ASL l’</w:t>
      </w:r>
      <w:hyperlink r:id="rId41" w:tgtFrame="_blank" w:history="1">
        <w:r w:rsidRPr="0032114B">
          <w:rPr>
            <w:rFonts w:ascii="Verdana" w:hAnsi="Verdana"/>
            <w:sz w:val="22"/>
            <w:szCs w:val="22"/>
          </w:rPr>
          <w:t>attestato ex art.</w:t>
        </w:r>
        <w:r>
          <w:rPr>
            <w:rFonts w:ascii="Verdana" w:hAnsi="Verdana"/>
            <w:sz w:val="22"/>
            <w:szCs w:val="22"/>
          </w:rPr>
          <w:t xml:space="preserve"> </w:t>
        </w:r>
        <w:r w:rsidRPr="0032114B">
          <w:rPr>
            <w:rFonts w:ascii="Verdana" w:hAnsi="Verdana"/>
            <w:sz w:val="22"/>
            <w:szCs w:val="22"/>
          </w:rPr>
          <w:t>12 del DPR 618/80</w:t>
        </w:r>
      </w:hyperlink>
      <w:r w:rsidRPr="0032114B">
        <w:rPr>
          <w:rFonts w:ascii="Verdana" w:hAnsi="Verdana"/>
          <w:sz w:val="22"/>
          <w:szCs w:val="22"/>
        </w:rPr>
        <w:t xml:space="preserve"> rilasciato dalla Rappresentanza diplomatica italiana all’estero. </w:t>
      </w:r>
    </w:p>
    <w:p w:rsidR="002F16FA" w:rsidRDefault="002F16FA" w:rsidP="00F33303">
      <w:pPr>
        <w:pStyle w:val="NormalWeb"/>
        <w:ind w:left="-360" w:right="-283"/>
        <w:jc w:val="both"/>
        <w:rPr>
          <w:rFonts w:ascii="Verdana" w:hAnsi="Verdana"/>
          <w:sz w:val="22"/>
          <w:szCs w:val="22"/>
        </w:rPr>
      </w:pPr>
      <w:r w:rsidRPr="0032114B">
        <w:rPr>
          <w:rFonts w:ascii="Verdana" w:hAnsi="Verdana"/>
          <w:sz w:val="22"/>
          <w:szCs w:val="22"/>
        </w:rPr>
        <w:t>Per le prestazioni di primo livello - medico di medicina generale sospeso al momento della partenza- si può fare ricorso allo strumento della così detta "visita occasionale" con oneri a carico dell'assistito, il cui rimborso potrà essere richiesto alla ASL.</w:t>
      </w:r>
      <w:r w:rsidRPr="0032114B">
        <w:rPr>
          <w:rFonts w:ascii="Verdana" w:hAnsi="Verdana"/>
          <w:sz w:val="22"/>
          <w:szCs w:val="22"/>
        </w:rPr>
        <w:br/>
        <w:t>Si può anche usufruire delle prestazioni sanitarie di medicina generale erogate dai medici in servizio presso il Poliambulatorio, incluso il rilascio di prescrizioni farmaceutiche e diagnostiche.</w:t>
      </w:r>
    </w:p>
    <w:p w:rsidR="002F16FA" w:rsidRDefault="002F16FA" w:rsidP="00F33303">
      <w:pPr>
        <w:pStyle w:val="NormalWeb"/>
        <w:ind w:left="-360" w:right="-283"/>
        <w:jc w:val="both"/>
        <w:rPr>
          <w:rFonts w:ascii="Verdana" w:hAnsi="Verdana"/>
          <w:sz w:val="22"/>
          <w:szCs w:val="22"/>
        </w:rPr>
      </w:pPr>
      <w:r w:rsidRPr="0032114B">
        <w:rPr>
          <w:rFonts w:ascii="Verdana" w:hAnsi="Verdana"/>
          <w:sz w:val="22"/>
          <w:szCs w:val="22"/>
        </w:rPr>
        <w:t>Al momento del </w:t>
      </w:r>
      <w:r w:rsidRPr="0032114B">
        <w:rPr>
          <w:rFonts w:ascii="Verdana" w:hAnsi="Verdana"/>
          <w:b/>
          <w:bCs/>
          <w:sz w:val="22"/>
          <w:szCs w:val="22"/>
        </w:rPr>
        <w:t>rientro definitivo</w:t>
      </w:r>
      <w:r w:rsidRPr="0032114B">
        <w:rPr>
          <w:rFonts w:ascii="Verdana" w:hAnsi="Verdana"/>
          <w:sz w:val="22"/>
          <w:szCs w:val="22"/>
        </w:rPr>
        <w:t> dall’estero, l’assistito deve provvedere all’iscrizione all’ASL di nuova residenza o, nel caso abbiano mantenuto la residenza anagrafica in Italia, alla scelta del medico di fiducia.</w:t>
      </w:r>
    </w:p>
    <w:p w:rsidR="002F16FA" w:rsidRDefault="002F16FA" w:rsidP="00F33303">
      <w:pPr>
        <w:pStyle w:val="NormalWeb"/>
        <w:ind w:left="-360" w:right="-283"/>
        <w:jc w:val="both"/>
        <w:rPr>
          <w:rFonts w:ascii="Verdana" w:hAnsi="Verdana"/>
          <w:sz w:val="22"/>
          <w:szCs w:val="22"/>
        </w:rPr>
      </w:pPr>
      <w:r w:rsidRPr="0032114B">
        <w:rPr>
          <w:rFonts w:ascii="Verdana" w:hAnsi="Verdana"/>
          <w:sz w:val="22"/>
          <w:szCs w:val="22"/>
        </w:rPr>
        <w:t xml:space="preserve">La reiscrizione può </w:t>
      </w:r>
      <w:r>
        <w:rPr>
          <w:rFonts w:ascii="Verdana" w:hAnsi="Verdana"/>
          <w:sz w:val="22"/>
          <w:szCs w:val="22"/>
        </w:rPr>
        <w:t>essere effettuata n</w:t>
      </w:r>
      <w:r w:rsidRPr="0032114B">
        <w:rPr>
          <w:rFonts w:ascii="Verdana" w:hAnsi="Verdana"/>
          <w:sz w:val="22"/>
          <w:szCs w:val="22"/>
        </w:rPr>
        <w:t>egli elenchi dello stesso medico di fiducia a carico del quale era l’interessato al momento della sospensione</w:t>
      </w:r>
      <w:r>
        <w:rPr>
          <w:rFonts w:ascii="Verdana" w:hAnsi="Verdana"/>
          <w:sz w:val="22"/>
          <w:szCs w:val="22"/>
        </w:rPr>
        <w:t>.</w:t>
      </w:r>
    </w:p>
    <w:p w:rsidR="002F16FA" w:rsidRPr="003960CE" w:rsidRDefault="002F16FA" w:rsidP="003960CE">
      <w:pPr>
        <w:shd w:val="clear" w:color="auto" w:fill="FFFFFF"/>
        <w:spacing w:before="150" w:line="240" w:lineRule="atLeast"/>
        <w:ind w:left="-284"/>
        <w:jc w:val="both"/>
        <w:rPr>
          <w:rFonts w:ascii="Verdana" w:hAnsi="Verdana"/>
          <w:color w:val="000000"/>
          <w:spacing w:val="15"/>
          <w:sz w:val="22"/>
          <w:szCs w:val="22"/>
        </w:rPr>
      </w:pPr>
      <w:r w:rsidRPr="003960CE">
        <w:rPr>
          <w:rFonts w:ascii="Verdana" w:hAnsi="Verdana"/>
          <w:color w:val="000000"/>
          <w:spacing w:val="15"/>
          <w:sz w:val="22"/>
          <w:szCs w:val="22"/>
        </w:rPr>
        <w:t>L’Amministrazione, infine, riconosce al personale</w:t>
      </w:r>
      <w:r>
        <w:rPr>
          <w:rFonts w:ascii="Verdana" w:hAnsi="Verdana"/>
          <w:color w:val="000000"/>
          <w:spacing w:val="15"/>
          <w:sz w:val="22"/>
          <w:szCs w:val="22"/>
        </w:rPr>
        <w:t xml:space="preserve"> </w:t>
      </w:r>
      <w:r w:rsidRPr="003960CE">
        <w:rPr>
          <w:rFonts w:ascii="Verdana" w:hAnsi="Verdana"/>
          <w:color w:val="000000"/>
          <w:spacing w:val="15"/>
          <w:sz w:val="22"/>
          <w:szCs w:val="22"/>
        </w:rPr>
        <w:t xml:space="preserve">che abbia maturato </w:t>
      </w:r>
      <w:r w:rsidRPr="003960CE">
        <w:rPr>
          <w:rFonts w:ascii="Verdana" w:hAnsi="Verdana"/>
          <w:b/>
          <w:bCs/>
          <w:color w:val="000000"/>
          <w:spacing w:val="17"/>
          <w:sz w:val="22"/>
          <w:szCs w:val="22"/>
        </w:rPr>
        <w:t xml:space="preserve"> </w:t>
      </w:r>
      <w:r w:rsidRPr="003960CE">
        <w:rPr>
          <w:rFonts w:ascii="Verdana" w:hAnsi="Verdana"/>
          <w:bCs/>
          <w:color w:val="000000"/>
          <w:spacing w:val="17"/>
          <w:sz w:val="22"/>
          <w:szCs w:val="22"/>
        </w:rPr>
        <w:t>diciotto mesi di servizio all'estero, o dodici mesi se il servizio è prestato in sedi particolarmente disagiate</w:t>
      </w:r>
      <w:r>
        <w:rPr>
          <w:rFonts w:ascii="Verdana" w:hAnsi="Verdana"/>
          <w:bCs/>
          <w:color w:val="000000"/>
          <w:spacing w:val="17"/>
          <w:sz w:val="22"/>
          <w:szCs w:val="22"/>
        </w:rPr>
        <w:t>,</w:t>
      </w:r>
      <w:r w:rsidRPr="003960CE">
        <w:rPr>
          <w:rFonts w:ascii="Verdana" w:hAnsi="Verdana"/>
          <w:color w:val="000000"/>
          <w:spacing w:val="15"/>
          <w:sz w:val="22"/>
          <w:szCs w:val="22"/>
        </w:rPr>
        <w:t xml:space="preserve"> il diritto a chiedere periodicamente una visita di controllo medico.</w:t>
      </w:r>
    </w:p>
    <w:p w:rsidR="002F16FA" w:rsidRDefault="002F16FA" w:rsidP="003960CE">
      <w:pPr>
        <w:shd w:val="clear" w:color="auto" w:fill="FFFFFF"/>
        <w:spacing w:before="150" w:line="240" w:lineRule="atLeast"/>
        <w:ind w:left="-284"/>
        <w:jc w:val="both"/>
        <w:rPr>
          <w:rFonts w:ascii="Verdana" w:hAnsi="Verdana"/>
          <w:bCs/>
          <w:color w:val="000000"/>
          <w:spacing w:val="17"/>
          <w:sz w:val="22"/>
          <w:szCs w:val="22"/>
        </w:rPr>
      </w:pPr>
      <w:r w:rsidRPr="003960CE">
        <w:rPr>
          <w:rFonts w:ascii="Verdana" w:hAnsi="Verdana"/>
          <w:bCs/>
          <w:color w:val="000000"/>
          <w:spacing w:val="17"/>
          <w:sz w:val="22"/>
          <w:szCs w:val="22"/>
        </w:rPr>
        <w:t>In caso di rientro presso l'Amministrazione centrale, la visita deve essere tassativamente richiesta entro due mesi dal giorno del rientro. Le visite vanno poi effettuate entro 6 mesi dalla richiesta.</w:t>
      </w:r>
    </w:p>
    <w:p w:rsidR="002F16FA" w:rsidRPr="003960CE" w:rsidRDefault="002F16FA" w:rsidP="003960CE">
      <w:pPr>
        <w:shd w:val="clear" w:color="auto" w:fill="FFFFFF"/>
        <w:spacing w:before="150" w:line="240" w:lineRule="atLeast"/>
        <w:ind w:left="-284"/>
        <w:jc w:val="both"/>
        <w:rPr>
          <w:rFonts w:ascii="Verdana" w:hAnsi="Verdana"/>
          <w:color w:val="000000"/>
          <w:spacing w:val="15"/>
          <w:sz w:val="22"/>
          <w:szCs w:val="22"/>
        </w:rPr>
      </w:pPr>
    </w:p>
    <w:p w:rsidR="002F16FA" w:rsidRPr="00AA6CEE" w:rsidRDefault="002F16FA" w:rsidP="003960CE">
      <w:pPr>
        <w:shd w:val="clear" w:color="auto" w:fill="FFFFFF"/>
        <w:spacing w:line="240" w:lineRule="atLeast"/>
        <w:ind w:left="-284"/>
        <w:jc w:val="both"/>
        <w:rPr>
          <w:rFonts w:ascii="Verdana" w:hAnsi="Verdana"/>
          <w:color w:val="000000"/>
          <w:spacing w:val="15"/>
          <w:sz w:val="22"/>
          <w:szCs w:val="22"/>
        </w:rPr>
      </w:pPr>
      <w:r w:rsidRPr="00AA6CEE">
        <w:rPr>
          <w:rFonts w:ascii="Verdana" w:hAnsi="Verdana"/>
          <w:color w:val="000000"/>
          <w:spacing w:val="15"/>
          <w:sz w:val="22"/>
          <w:szCs w:val="22"/>
        </w:rPr>
        <w:t>La visita medica di controllo, assolutamente gratuita, comprende una serie di esami, riportati nella Circolare n. 17 del 5.12.2001 e può essere effettuato in Italia, su richiesta del dipendente per sè ed i suoi familiari a carico conviventi, presso il Poliambulatorio operante al MAECI.</w:t>
      </w:r>
    </w:p>
    <w:p w:rsidR="002F16FA" w:rsidRPr="00AA6CEE" w:rsidRDefault="002F16FA" w:rsidP="003960CE">
      <w:pPr>
        <w:shd w:val="clear" w:color="auto" w:fill="FFFFFF"/>
        <w:spacing w:line="240" w:lineRule="atLeast"/>
        <w:ind w:left="-284"/>
        <w:jc w:val="both"/>
        <w:rPr>
          <w:rFonts w:ascii="Verdana" w:hAnsi="Verdana"/>
          <w:color w:val="000000"/>
          <w:spacing w:val="15"/>
          <w:sz w:val="22"/>
          <w:szCs w:val="22"/>
        </w:rPr>
      </w:pPr>
      <w:r w:rsidRPr="00AA6CEE">
        <w:rPr>
          <w:rFonts w:ascii="Verdana" w:hAnsi="Verdana"/>
          <w:color w:val="000000"/>
          <w:spacing w:val="15"/>
          <w:sz w:val="22"/>
          <w:szCs w:val="22"/>
        </w:rPr>
        <w:t>La richiesta si effettua  compilando un apposito formulario:</w:t>
      </w:r>
    </w:p>
    <w:p w:rsidR="002F16FA" w:rsidRPr="00AA6CEE" w:rsidRDefault="002F16FA" w:rsidP="003960CE">
      <w:pPr>
        <w:shd w:val="clear" w:color="auto" w:fill="FFFFFF"/>
        <w:spacing w:line="240" w:lineRule="atLeast"/>
        <w:ind w:left="-284"/>
        <w:jc w:val="both"/>
        <w:rPr>
          <w:rFonts w:ascii="Verdana" w:hAnsi="Verdana"/>
          <w:color w:val="000000"/>
          <w:spacing w:val="15"/>
          <w:sz w:val="22"/>
          <w:szCs w:val="22"/>
        </w:rPr>
      </w:pPr>
      <w:r w:rsidRPr="00AA6CEE">
        <w:rPr>
          <w:rFonts w:ascii="Verdana" w:hAnsi="Verdana"/>
          <w:color w:val="000000"/>
          <w:spacing w:val="15"/>
          <w:sz w:val="22"/>
          <w:szCs w:val="22"/>
        </w:rPr>
        <w:t>(</w:t>
      </w:r>
      <w:hyperlink r:id="rId42" w:history="1">
        <w:r w:rsidRPr="00AA6CEE">
          <w:rPr>
            <w:rStyle w:val="Hyperlink"/>
            <w:rFonts w:ascii="Verdana" w:hAnsi="Verdana"/>
            <w:spacing w:val="15"/>
            <w:sz w:val="22"/>
            <w:szCs w:val="22"/>
          </w:rPr>
          <w:t>https://farnesina.esteri.it/media/download/18980/CONTROLLO%20MEDICO%20formulario%20firma%20Cons%20Piantadosi.pdf</w:t>
        </w:r>
      </w:hyperlink>
      <w:r w:rsidRPr="00AA6CEE">
        <w:rPr>
          <w:rFonts w:ascii="Verdana" w:hAnsi="Verdana"/>
          <w:color w:val="000000"/>
          <w:spacing w:val="15"/>
          <w:sz w:val="22"/>
          <w:szCs w:val="22"/>
        </w:rPr>
        <w:t>) che dovrà poi essere consegnato, per la firma di autorizzazione, all'Ufficio VI della D.G.R.I. che rilascerà l’attestato di diritto da presentare in Ambulatorio.</w:t>
      </w:r>
    </w:p>
    <w:p w:rsidR="002F16FA" w:rsidRPr="003960CE" w:rsidRDefault="002F16FA" w:rsidP="003960CE">
      <w:pPr>
        <w:shd w:val="clear" w:color="auto" w:fill="FFFFFF"/>
        <w:spacing w:before="150" w:line="240" w:lineRule="atLeast"/>
        <w:ind w:left="-284"/>
        <w:jc w:val="both"/>
        <w:rPr>
          <w:rFonts w:ascii="Verdana" w:hAnsi="Verdana"/>
          <w:color w:val="000000"/>
          <w:spacing w:val="15"/>
          <w:sz w:val="22"/>
          <w:szCs w:val="22"/>
        </w:rPr>
      </w:pPr>
      <w:r w:rsidRPr="00AA6CEE">
        <w:rPr>
          <w:rFonts w:ascii="Verdana" w:hAnsi="Verdana"/>
          <w:color w:val="000000"/>
          <w:spacing w:val="15"/>
          <w:sz w:val="22"/>
          <w:szCs w:val="22"/>
        </w:rPr>
        <w:t>Se non avete potuto usufruire delle ferie in Italia, potete effettuare lo stesso controllo all'estero dietro presentazione di una specifica richiesta all'Ufficio VI della D.G.R.I. In caso di paesi in cui l'assistenza sanitaria sia erogata in forma indiretta, la richiesta di rimborso delle spese relative al controllo periodico va presentata secondo le procedure che regolano il rimborso delle spese sanitarie sostenute all'estero.</w:t>
      </w:r>
    </w:p>
    <w:p w:rsidR="002F16FA" w:rsidRPr="00C63474" w:rsidRDefault="002F16FA" w:rsidP="008532B5">
      <w:pPr>
        <w:pStyle w:val="NormalWeb"/>
        <w:ind w:left="-360"/>
        <w:jc w:val="both"/>
        <w:rPr>
          <w:rFonts w:ascii="Verdana" w:hAnsi="Verdana"/>
          <w:color w:val="403152"/>
          <w:sz w:val="22"/>
          <w:szCs w:val="22"/>
        </w:rPr>
      </w:pPr>
    </w:p>
    <w:p w:rsidR="002F16FA" w:rsidRDefault="002F16FA" w:rsidP="00B03E04">
      <w:pPr>
        <w:ind w:left="-360"/>
        <w:jc w:val="center"/>
        <w:rPr>
          <w:rFonts w:ascii="Comic Sans MS" w:hAnsi="Comic Sans MS"/>
          <w:b/>
          <w:color w:val="FF0000"/>
          <w:sz w:val="36"/>
          <w:szCs w:val="36"/>
        </w:rPr>
      </w:pPr>
    </w:p>
    <w:p w:rsidR="002F16FA" w:rsidRPr="00182F26" w:rsidRDefault="002F16FA" w:rsidP="00B03E04">
      <w:pPr>
        <w:ind w:left="-360"/>
        <w:jc w:val="center"/>
        <w:rPr>
          <w:rFonts w:ascii="Comic Sans MS" w:hAnsi="Comic Sans MS"/>
          <w:b/>
          <w:color w:val="FF0000"/>
          <w:sz w:val="36"/>
          <w:szCs w:val="36"/>
        </w:rPr>
      </w:pPr>
      <w:r w:rsidRPr="00182F26">
        <w:rPr>
          <w:rFonts w:ascii="Comic Sans MS" w:hAnsi="Comic Sans MS"/>
          <w:b/>
          <w:color w:val="FF0000"/>
          <w:sz w:val="36"/>
          <w:szCs w:val="36"/>
        </w:rPr>
        <w:t>Esenzione IVA</w:t>
      </w:r>
    </w:p>
    <w:p w:rsidR="002F16FA" w:rsidRDefault="002F16FA" w:rsidP="00B03E04">
      <w:pPr>
        <w:ind w:left="-360"/>
        <w:jc w:val="both"/>
        <w:rPr>
          <w:rFonts w:ascii="Comic Sans MS" w:hAnsi="Comic Sans MS"/>
          <w:color w:val="FF0000"/>
          <w:sz w:val="22"/>
          <w:szCs w:val="22"/>
        </w:rPr>
      </w:pPr>
    </w:p>
    <w:p w:rsidR="002F16FA" w:rsidRPr="00483C8D" w:rsidRDefault="002F16FA" w:rsidP="00F33303">
      <w:pPr>
        <w:pStyle w:val="BodyText"/>
        <w:tabs>
          <w:tab w:val="left" w:pos="10773"/>
        </w:tabs>
        <w:ind w:left="-360" w:right="-283"/>
        <w:rPr>
          <w:rFonts w:ascii="Verdana" w:hAnsi="Verdana"/>
          <w:sz w:val="22"/>
          <w:szCs w:val="22"/>
        </w:rPr>
      </w:pPr>
      <w:r>
        <w:rPr>
          <w:rFonts w:ascii="Verdana" w:hAnsi="Verdana"/>
          <w:sz w:val="22"/>
          <w:szCs w:val="22"/>
        </w:rPr>
        <w:t xml:space="preserve">Si ottiene presentando agli esercizi commerciali e per spese superiori a 150,00 euro </w:t>
      </w:r>
      <w:r w:rsidRPr="00483C8D">
        <w:rPr>
          <w:rFonts w:ascii="Verdana" w:hAnsi="Verdana"/>
          <w:sz w:val="22"/>
          <w:szCs w:val="22"/>
        </w:rPr>
        <w:t>(compresa IVA) per i Paesi extra europei, la nota di trasferimento e il passaporto di servizio o diplomatico.</w:t>
      </w:r>
    </w:p>
    <w:p w:rsidR="002F16FA" w:rsidRDefault="002F16FA" w:rsidP="00F33303">
      <w:pPr>
        <w:pStyle w:val="BodyText"/>
        <w:tabs>
          <w:tab w:val="left" w:pos="10773"/>
        </w:tabs>
        <w:ind w:left="-360" w:right="-283"/>
        <w:rPr>
          <w:rFonts w:ascii="Verdana" w:hAnsi="Verdana"/>
          <w:sz w:val="22"/>
          <w:szCs w:val="22"/>
        </w:rPr>
      </w:pPr>
      <w:r w:rsidRPr="00483C8D">
        <w:rPr>
          <w:rFonts w:ascii="Verdana" w:hAnsi="Verdana"/>
          <w:sz w:val="22"/>
          <w:szCs w:val="22"/>
        </w:rPr>
        <w:t>La fattura intestata al dipendente deve essere sempre vistata in Dogana prima del rientro in sede all’estero.</w:t>
      </w:r>
    </w:p>
    <w:p w:rsidR="002F16FA" w:rsidRDefault="002F16FA" w:rsidP="00F33303">
      <w:pPr>
        <w:pStyle w:val="BodyText"/>
        <w:tabs>
          <w:tab w:val="left" w:pos="10773"/>
        </w:tabs>
        <w:ind w:left="-360" w:right="-283"/>
        <w:rPr>
          <w:sz w:val="22"/>
          <w:szCs w:val="22"/>
        </w:rPr>
      </w:pPr>
      <w:r>
        <w:rPr>
          <w:rFonts w:ascii="Verdana" w:hAnsi="Verdana"/>
          <w:sz w:val="22"/>
          <w:szCs w:val="22"/>
        </w:rPr>
        <w:t>Attenzione: alcuni esercizi commerciali decurtano immediatamente l’IVA, altri la rimborseranno successivamente, a seguito dell’invio della bolletta doganale vistata dalla Dogana.</w:t>
      </w:r>
    </w:p>
    <w:p w:rsidR="002F16FA" w:rsidRDefault="002F16FA" w:rsidP="00B03E04">
      <w:pPr>
        <w:pStyle w:val="BodyText"/>
        <w:ind w:left="-360"/>
        <w:rPr>
          <w:sz w:val="22"/>
          <w:szCs w:val="22"/>
        </w:rPr>
      </w:pPr>
    </w:p>
    <w:p w:rsidR="002F16FA" w:rsidRDefault="002F16FA" w:rsidP="00D4292F">
      <w:pPr>
        <w:jc w:val="both"/>
        <w:rPr>
          <w:rFonts w:ascii="Comic Sans MS" w:hAnsi="Comic Sans MS"/>
          <w:sz w:val="22"/>
          <w:szCs w:val="22"/>
        </w:rPr>
      </w:pPr>
    </w:p>
    <w:p w:rsidR="002F16FA" w:rsidRPr="00F625BC" w:rsidRDefault="002F16FA" w:rsidP="00D4292F">
      <w:pPr>
        <w:jc w:val="both"/>
        <w:rPr>
          <w:rFonts w:ascii="Comic Sans MS" w:hAnsi="Comic Sans MS"/>
          <w:sz w:val="22"/>
          <w:szCs w:val="22"/>
        </w:rPr>
      </w:pPr>
    </w:p>
    <w:p w:rsidR="002F16FA" w:rsidRPr="00182F26" w:rsidRDefault="002F16FA" w:rsidP="00D4292F">
      <w:pPr>
        <w:jc w:val="center"/>
        <w:rPr>
          <w:rFonts w:ascii="Comic Sans MS" w:hAnsi="Comic Sans MS"/>
          <w:b/>
          <w:color w:val="FF0000"/>
          <w:sz w:val="36"/>
          <w:szCs w:val="36"/>
        </w:rPr>
      </w:pPr>
      <w:r w:rsidRPr="00182F26">
        <w:rPr>
          <w:rFonts w:ascii="Comic Sans MS" w:hAnsi="Comic Sans MS"/>
          <w:b/>
          <w:color w:val="FF0000"/>
          <w:sz w:val="36"/>
          <w:szCs w:val="36"/>
        </w:rPr>
        <w:t>E la casa...</w:t>
      </w:r>
    </w:p>
    <w:p w:rsidR="002F16FA" w:rsidRDefault="002F16FA" w:rsidP="00D4292F">
      <w:pPr>
        <w:jc w:val="center"/>
        <w:rPr>
          <w:rFonts w:ascii="Comic Sans MS" w:hAnsi="Comic Sans MS"/>
          <w:b/>
          <w:color w:val="FF0000"/>
          <w:sz w:val="36"/>
          <w:szCs w:val="36"/>
        </w:rPr>
      </w:pPr>
      <w:r>
        <w:rPr>
          <w:rFonts w:ascii="Comic Sans MS" w:hAnsi="Comic Sans MS"/>
          <w:b/>
          <w:color w:val="FF0000"/>
          <w:sz w:val="36"/>
          <w:szCs w:val="36"/>
        </w:rPr>
        <w:t xml:space="preserve">Maggiorazione per spese </w:t>
      </w:r>
      <w:r w:rsidRPr="00182F26">
        <w:rPr>
          <w:rFonts w:ascii="Comic Sans MS" w:hAnsi="Comic Sans MS"/>
          <w:b/>
          <w:color w:val="FF0000"/>
          <w:sz w:val="36"/>
          <w:szCs w:val="36"/>
        </w:rPr>
        <w:t xml:space="preserve">abitazione </w:t>
      </w:r>
    </w:p>
    <w:p w:rsidR="002F16FA" w:rsidRPr="00182F26" w:rsidRDefault="002F16FA" w:rsidP="00D4292F">
      <w:pPr>
        <w:jc w:val="center"/>
        <w:rPr>
          <w:rFonts w:ascii="Comic Sans MS" w:hAnsi="Comic Sans MS"/>
          <w:b/>
          <w:color w:val="FF0000"/>
          <w:sz w:val="36"/>
          <w:szCs w:val="36"/>
        </w:rPr>
      </w:pPr>
      <w:r>
        <w:rPr>
          <w:rFonts w:ascii="Comic Sans MS" w:hAnsi="Comic Sans MS"/>
          <w:b/>
          <w:color w:val="FF0000"/>
          <w:sz w:val="36"/>
          <w:szCs w:val="36"/>
        </w:rPr>
        <w:t>(Circolare n. 3 del 2 settembre 2015)</w:t>
      </w:r>
    </w:p>
    <w:p w:rsidR="002F16FA" w:rsidRDefault="002F16FA" w:rsidP="00D4292F">
      <w:pPr>
        <w:jc w:val="both"/>
        <w:rPr>
          <w:rFonts w:ascii="Comic Sans MS" w:hAnsi="Comic Sans MS"/>
          <w:color w:val="FF0000"/>
          <w:sz w:val="22"/>
          <w:szCs w:val="22"/>
        </w:rPr>
      </w:pPr>
    </w:p>
    <w:p w:rsidR="002F16FA" w:rsidRDefault="002F16FA" w:rsidP="00D4292F">
      <w:pPr>
        <w:jc w:val="both"/>
        <w:rPr>
          <w:rFonts w:ascii="Verdana" w:hAnsi="Verdana"/>
          <w:sz w:val="22"/>
          <w:szCs w:val="22"/>
        </w:rPr>
      </w:pPr>
      <w:r>
        <w:rPr>
          <w:noProof/>
        </w:rPr>
        <w:pict>
          <v:shape id="Immagine 5" o:spid="_x0000_s1029" type="#_x0000_t75" alt="trasferimento04" style="position:absolute;left:0;text-align:left;margin-left:138.9pt;margin-top:11.95pt;width:178.9pt;height:165.8pt;z-index:251659776;visibility:visible;mso-position-horizontal:right" o:allowoverlap="f">
            <v:imagedata r:id="rId43" o:title=""/>
            <w10:wrap type="square"/>
          </v:shape>
        </w:pict>
      </w:r>
      <w:r w:rsidRPr="00811775">
        <w:rPr>
          <w:rFonts w:ascii="Verdana" w:hAnsi="Verdana"/>
          <w:sz w:val="22"/>
          <w:szCs w:val="22"/>
        </w:rPr>
        <w:t xml:space="preserve">La legge di riforma del trattamento economico all’estero </w:t>
      </w:r>
      <w:r>
        <w:rPr>
          <w:rFonts w:ascii="Verdana" w:hAnsi="Verdana"/>
          <w:sz w:val="22"/>
          <w:szCs w:val="22"/>
        </w:rPr>
        <w:t>stabilisce che, dal 1 luglio 2015,  al personale di ruolo in servizio all’estero venga corrisposta una specifica maggiorazione dell’ISE per sopperire ai costi della locazione dell’alloggio.</w:t>
      </w:r>
    </w:p>
    <w:p w:rsidR="002F16FA" w:rsidRPr="00811775"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Pr>
          <w:rFonts w:ascii="Verdana" w:hAnsi="Verdana"/>
          <w:sz w:val="22"/>
          <w:szCs w:val="22"/>
        </w:rPr>
        <w:t xml:space="preserve">L’importo di questa </w:t>
      </w:r>
      <w:r w:rsidRPr="00811775">
        <w:rPr>
          <w:rFonts w:ascii="Verdana" w:hAnsi="Verdana"/>
          <w:sz w:val="22"/>
          <w:szCs w:val="22"/>
        </w:rPr>
        <w:t>maggiorazione viene definito sulla base di coefficienti stabiliti con decreto interministeriale del M</w:t>
      </w:r>
      <w:r>
        <w:rPr>
          <w:rFonts w:ascii="Verdana" w:hAnsi="Verdana"/>
          <w:sz w:val="22"/>
          <w:szCs w:val="22"/>
        </w:rPr>
        <w:t>AECI e MEF</w:t>
      </w:r>
      <w:r w:rsidRPr="00811775">
        <w:rPr>
          <w:rFonts w:ascii="Verdana" w:hAnsi="Verdana"/>
          <w:sz w:val="22"/>
          <w:szCs w:val="22"/>
        </w:rPr>
        <w:t xml:space="preserve">. </w:t>
      </w:r>
      <w:r>
        <w:rPr>
          <w:rFonts w:ascii="Verdana" w:hAnsi="Verdana"/>
          <w:sz w:val="22"/>
          <w:szCs w:val="22"/>
        </w:rPr>
        <w:t xml:space="preserve"> E’ anche stabilito che </w:t>
      </w:r>
      <w:r w:rsidRPr="00811775">
        <w:rPr>
          <w:rFonts w:ascii="Verdana" w:hAnsi="Verdana"/>
          <w:sz w:val="22"/>
          <w:szCs w:val="22"/>
        </w:rPr>
        <w:t>le percentuali di maggiorazione siano incrementate rispettivamente di sei e di cinque punti per i Capi degli Uffici consolari e per i funzionari Vicari</w:t>
      </w:r>
      <w:r>
        <w:rPr>
          <w:rFonts w:ascii="Verdana" w:hAnsi="Verdana"/>
          <w:sz w:val="22"/>
          <w:szCs w:val="22"/>
        </w:rPr>
        <w:t xml:space="preserve"> </w:t>
      </w:r>
      <w:r w:rsidRPr="00483C8D">
        <w:rPr>
          <w:rFonts w:ascii="Verdana" w:hAnsi="Verdana"/>
          <w:sz w:val="22"/>
          <w:szCs w:val="22"/>
        </w:rPr>
        <w:t>delle Ambasciate.</w:t>
      </w:r>
    </w:p>
    <w:p w:rsidR="002F16FA" w:rsidRPr="00811775" w:rsidRDefault="002F16FA" w:rsidP="00D4292F">
      <w:pPr>
        <w:jc w:val="both"/>
        <w:rPr>
          <w:rFonts w:ascii="Verdana" w:hAnsi="Verdana"/>
          <w:sz w:val="22"/>
          <w:szCs w:val="22"/>
        </w:rPr>
      </w:pPr>
      <w:r w:rsidRPr="00811775">
        <w:rPr>
          <w:rFonts w:ascii="Verdana" w:hAnsi="Verdana"/>
          <w:sz w:val="22"/>
          <w:szCs w:val="22"/>
        </w:rPr>
        <w:t xml:space="preserve"> </w:t>
      </w:r>
    </w:p>
    <w:p w:rsidR="002F16FA" w:rsidRPr="00811775" w:rsidRDefault="002F16FA" w:rsidP="00D4292F">
      <w:pPr>
        <w:jc w:val="both"/>
        <w:rPr>
          <w:rFonts w:ascii="Verdana" w:hAnsi="Verdana"/>
          <w:sz w:val="22"/>
          <w:szCs w:val="22"/>
        </w:rPr>
      </w:pPr>
      <w:r w:rsidRPr="00811775">
        <w:rPr>
          <w:rFonts w:ascii="Verdana" w:hAnsi="Verdana"/>
          <w:sz w:val="22"/>
          <w:szCs w:val="22"/>
        </w:rPr>
        <w:t xml:space="preserve">La maggiorazione abitazione </w:t>
      </w:r>
      <w:r>
        <w:rPr>
          <w:rFonts w:ascii="Verdana" w:hAnsi="Verdana"/>
          <w:sz w:val="22"/>
          <w:szCs w:val="22"/>
        </w:rPr>
        <w:t xml:space="preserve">viene </w:t>
      </w:r>
      <w:r w:rsidRPr="00811775">
        <w:rPr>
          <w:rFonts w:ascii="Verdana" w:hAnsi="Verdana"/>
          <w:sz w:val="22"/>
          <w:szCs w:val="22"/>
        </w:rPr>
        <w:t>corrisposta dall’assunzione di funzioni nella sede alla cessazione definitiva</w:t>
      </w:r>
      <w:r>
        <w:rPr>
          <w:rFonts w:ascii="Verdana" w:hAnsi="Verdana"/>
          <w:sz w:val="22"/>
          <w:szCs w:val="22"/>
        </w:rPr>
        <w:t xml:space="preserve"> e comprende anche </w:t>
      </w:r>
      <w:r w:rsidRPr="00811775">
        <w:rPr>
          <w:rFonts w:ascii="Verdana" w:hAnsi="Verdana"/>
          <w:sz w:val="22"/>
          <w:szCs w:val="22"/>
        </w:rPr>
        <w:t xml:space="preserve">i periodi di congedo, nonché quelli in cui è sospesa o diminuita l’indennità personale. </w:t>
      </w:r>
    </w:p>
    <w:p w:rsidR="002F16FA"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Pr>
          <w:rFonts w:ascii="Verdana" w:hAnsi="Verdana"/>
          <w:sz w:val="22"/>
          <w:szCs w:val="22"/>
        </w:rPr>
        <w:t xml:space="preserve">Tale maggiorazione </w:t>
      </w:r>
      <w:r w:rsidRPr="00811775">
        <w:rPr>
          <w:rFonts w:ascii="Verdana" w:hAnsi="Verdana"/>
          <w:sz w:val="22"/>
          <w:szCs w:val="22"/>
        </w:rPr>
        <w:t xml:space="preserve">non spetta se il dipendente o i familiari conviventi anche non a carico sono proprietari, nella sede di servizio o nelle immediate vicinanze, di un’abitazione idonea alle funzioni svolte. </w:t>
      </w:r>
      <w:r>
        <w:rPr>
          <w:rFonts w:ascii="Verdana" w:hAnsi="Verdana"/>
          <w:sz w:val="22"/>
          <w:szCs w:val="22"/>
        </w:rPr>
        <w:t xml:space="preserve">In questo caso si ha diritto alla maggiorazione solo </w:t>
      </w:r>
      <w:r w:rsidRPr="00811775">
        <w:rPr>
          <w:rFonts w:ascii="Verdana" w:hAnsi="Verdana"/>
          <w:sz w:val="22"/>
          <w:szCs w:val="22"/>
        </w:rPr>
        <w:t xml:space="preserve">se l’abitazione posseduta non è idonea alle funzioni svolte (valutazione </w:t>
      </w:r>
      <w:r>
        <w:rPr>
          <w:rFonts w:ascii="Verdana" w:hAnsi="Verdana"/>
          <w:sz w:val="22"/>
          <w:szCs w:val="22"/>
        </w:rPr>
        <w:t xml:space="preserve">risultante da </w:t>
      </w:r>
      <w:r w:rsidRPr="00811775">
        <w:rPr>
          <w:rFonts w:ascii="Verdana" w:hAnsi="Verdana"/>
          <w:sz w:val="22"/>
          <w:szCs w:val="22"/>
        </w:rPr>
        <w:t xml:space="preserve">specifica attestazione del titolare dell’Ufficio all’estero) e </w:t>
      </w:r>
      <w:r>
        <w:rPr>
          <w:rFonts w:ascii="Verdana" w:hAnsi="Verdana"/>
          <w:sz w:val="22"/>
          <w:szCs w:val="22"/>
        </w:rPr>
        <w:t>si sia obbligati</w:t>
      </w:r>
      <w:r w:rsidRPr="00811775">
        <w:rPr>
          <w:rFonts w:ascii="Verdana" w:hAnsi="Verdana"/>
          <w:sz w:val="22"/>
          <w:szCs w:val="22"/>
        </w:rPr>
        <w:t xml:space="preserve"> ad acquisire tramite locazione la disponibilità di altro alloggio adeguato. Nel caso di dipendenti che condividono l’abitazione, la maggiorazione verrà corrisposta solo a chi ne ha diritto nella misura più elevata, aumentata del 20 per cento.</w:t>
      </w:r>
    </w:p>
    <w:p w:rsidR="002F16FA" w:rsidRPr="00811775"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Pr>
          <w:rFonts w:ascii="Verdana" w:hAnsi="Verdana"/>
          <w:sz w:val="22"/>
          <w:szCs w:val="22"/>
        </w:rPr>
        <w:t>L</w:t>
      </w:r>
      <w:r w:rsidRPr="00811775">
        <w:rPr>
          <w:rFonts w:ascii="Verdana" w:hAnsi="Verdana"/>
          <w:sz w:val="22"/>
          <w:szCs w:val="22"/>
        </w:rPr>
        <w:t xml:space="preserve">a maggiorazione abitazione </w:t>
      </w:r>
      <w:r>
        <w:rPr>
          <w:rFonts w:ascii="Verdana" w:hAnsi="Verdana"/>
          <w:sz w:val="22"/>
          <w:szCs w:val="22"/>
        </w:rPr>
        <w:t xml:space="preserve">viene </w:t>
      </w:r>
      <w:r w:rsidRPr="00811775">
        <w:rPr>
          <w:rFonts w:ascii="Verdana" w:hAnsi="Verdana"/>
          <w:sz w:val="22"/>
          <w:szCs w:val="22"/>
        </w:rPr>
        <w:t xml:space="preserve">corrisposta in rate semestrali anticipate. La prima rata </w:t>
      </w:r>
      <w:r>
        <w:rPr>
          <w:rFonts w:ascii="Verdana" w:hAnsi="Verdana"/>
          <w:sz w:val="22"/>
          <w:szCs w:val="22"/>
        </w:rPr>
        <w:t>viene erogata a</w:t>
      </w:r>
      <w:r w:rsidRPr="00811775">
        <w:rPr>
          <w:rFonts w:ascii="Verdana" w:hAnsi="Verdana"/>
          <w:sz w:val="22"/>
          <w:szCs w:val="22"/>
        </w:rPr>
        <w:t>l dipendente al momento dell’assunzione in sede senza che venga prev</w:t>
      </w:r>
      <w:r>
        <w:rPr>
          <w:rFonts w:ascii="Verdana" w:hAnsi="Verdana"/>
          <w:sz w:val="22"/>
          <w:szCs w:val="22"/>
        </w:rPr>
        <w:t xml:space="preserve">entivamente </w:t>
      </w:r>
      <w:r w:rsidRPr="00811775">
        <w:rPr>
          <w:rFonts w:ascii="Verdana" w:hAnsi="Verdana"/>
          <w:sz w:val="22"/>
          <w:szCs w:val="22"/>
        </w:rPr>
        <w:t>esibito il contratto</w:t>
      </w:r>
      <w:r>
        <w:rPr>
          <w:rFonts w:ascii="Verdana" w:hAnsi="Verdana"/>
          <w:sz w:val="22"/>
          <w:szCs w:val="22"/>
        </w:rPr>
        <w:t xml:space="preserve"> di locazione</w:t>
      </w:r>
      <w:r w:rsidRPr="00811775">
        <w:rPr>
          <w:rFonts w:ascii="Verdana" w:hAnsi="Verdana"/>
          <w:sz w:val="22"/>
          <w:szCs w:val="22"/>
        </w:rPr>
        <w:t>.</w:t>
      </w:r>
      <w:r>
        <w:rPr>
          <w:rFonts w:ascii="Verdana" w:hAnsi="Verdana"/>
          <w:sz w:val="22"/>
          <w:szCs w:val="22"/>
        </w:rPr>
        <w:t xml:space="preserve"> In caso di </w:t>
      </w:r>
      <w:r w:rsidRPr="00811775">
        <w:rPr>
          <w:rFonts w:ascii="Verdana" w:hAnsi="Verdana"/>
          <w:sz w:val="22"/>
          <w:szCs w:val="22"/>
        </w:rPr>
        <w:t xml:space="preserve">costo effettivo dell’alloggio inferiore all’importo </w:t>
      </w:r>
      <w:r>
        <w:rPr>
          <w:rFonts w:ascii="Verdana" w:hAnsi="Verdana"/>
          <w:sz w:val="22"/>
          <w:szCs w:val="22"/>
        </w:rPr>
        <w:t>corrisposto</w:t>
      </w:r>
      <w:r w:rsidRPr="00811775">
        <w:rPr>
          <w:rFonts w:ascii="Verdana" w:hAnsi="Verdana"/>
          <w:sz w:val="22"/>
          <w:szCs w:val="22"/>
        </w:rPr>
        <w:t>, l’amministrazione, nel primo semestre utile, adeguerà la maggiorazione da erogare e effettuerà il conseguente conguaglio.</w:t>
      </w:r>
    </w:p>
    <w:p w:rsidR="002F16FA" w:rsidRDefault="002F16FA" w:rsidP="00D4292F">
      <w:pPr>
        <w:jc w:val="both"/>
        <w:rPr>
          <w:rFonts w:ascii="Verdana" w:hAnsi="Verdana"/>
          <w:sz w:val="22"/>
          <w:szCs w:val="22"/>
        </w:rPr>
      </w:pPr>
      <w:r w:rsidRPr="00D33696">
        <w:t xml:space="preserve"> </w:t>
      </w:r>
      <w:r w:rsidRPr="00D84841">
        <w:rPr>
          <w:rFonts w:ascii="Verdana" w:hAnsi="Verdana"/>
          <w:sz w:val="22"/>
          <w:szCs w:val="22"/>
        </w:rPr>
        <w:t xml:space="preserve">La richiesta </w:t>
      </w:r>
      <w:r>
        <w:rPr>
          <w:rFonts w:ascii="Verdana" w:hAnsi="Verdana"/>
          <w:sz w:val="22"/>
          <w:szCs w:val="22"/>
        </w:rPr>
        <w:t xml:space="preserve">va presentata all’Ufficio X della DGRI tramite il seguente modulo: </w:t>
      </w:r>
      <w:hyperlink r:id="rId44" w:history="1">
        <w:r w:rsidRPr="00D84841">
          <w:rPr>
            <w:rStyle w:val="Hyperlink"/>
            <w:rFonts w:ascii="Verdana" w:hAnsi="Verdana"/>
            <w:sz w:val="22"/>
            <w:szCs w:val="22"/>
          </w:rPr>
          <w:t>https://farnesina.esteri.it/Procedure/DGRI-UffX/CompEconomiche/TrattamentoEconomicoEstero/PersonaleRuolo/MaggiorazioneAbitazione/Fomulario_richiesta_prima_rata_maggiorazione_abitazione.pdf</w:t>
        </w:r>
      </w:hyperlink>
    </w:p>
    <w:p w:rsidR="002F16FA" w:rsidRPr="00811775"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sidRPr="00811775">
        <w:rPr>
          <w:rFonts w:ascii="Verdana" w:hAnsi="Verdana"/>
          <w:sz w:val="22"/>
          <w:szCs w:val="22"/>
        </w:rPr>
        <w:t xml:space="preserve">L’amministrazione può versare le prime due rate </w:t>
      </w:r>
      <w:r w:rsidRPr="00483C8D">
        <w:rPr>
          <w:rFonts w:ascii="Verdana" w:hAnsi="Verdana"/>
          <w:sz w:val="22"/>
          <w:szCs w:val="22"/>
        </w:rPr>
        <w:t>(pari ad un’annualità)</w:t>
      </w:r>
      <w:r>
        <w:rPr>
          <w:rFonts w:ascii="Verdana" w:hAnsi="Verdana"/>
          <w:sz w:val="22"/>
          <w:szCs w:val="22"/>
        </w:rPr>
        <w:t xml:space="preserve"> </w:t>
      </w:r>
      <w:r w:rsidRPr="00811775">
        <w:rPr>
          <w:rFonts w:ascii="Verdana" w:hAnsi="Verdana"/>
          <w:sz w:val="22"/>
          <w:szCs w:val="22"/>
        </w:rPr>
        <w:t>al momento dell’assunzione delle funzioni in sede, se nel locale mercato immobiliare è prassi costante pretendere per la stipulazione dei contratti di locazione il pagamento anticipato del canone per uno o più anni.</w:t>
      </w:r>
    </w:p>
    <w:p w:rsidR="002F16FA" w:rsidRPr="00811775"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sidRPr="00811775">
        <w:rPr>
          <w:rFonts w:ascii="Verdana" w:hAnsi="Verdana"/>
          <w:sz w:val="22"/>
          <w:szCs w:val="22"/>
        </w:rPr>
        <w:t xml:space="preserve"> </w:t>
      </w:r>
      <w:r>
        <w:rPr>
          <w:rFonts w:ascii="Verdana" w:hAnsi="Verdana"/>
          <w:sz w:val="22"/>
          <w:szCs w:val="22"/>
        </w:rPr>
        <w:t>In caso di trasferimento a seguito di “Assegnazione breve</w:t>
      </w:r>
      <w:r w:rsidRPr="00811775">
        <w:rPr>
          <w:rFonts w:ascii="Verdana" w:hAnsi="Verdana"/>
          <w:sz w:val="22"/>
          <w:szCs w:val="22"/>
        </w:rPr>
        <w:t xml:space="preserve">” </w:t>
      </w:r>
      <w:r>
        <w:rPr>
          <w:rFonts w:ascii="Verdana" w:hAnsi="Verdana"/>
          <w:sz w:val="22"/>
          <w:szCs w:val="22"/>
        </w:rPr>
        <w:t xml:space="preserve">per un periodo che </w:t>
      </w:r>
      <w:r w:rsidRPr="00811775">
        <w:rPr>
          <w:rFonts w:ascii="Verdana" w:hAnsi="Verdana"/>
          <w:sz w:val="22"/>
          <w:szCs w:val="22"/>
        </w:rPr>
        <w:t>non sia comple</w:t>
      </w:r>
      <w:r>
        <w:rPr>
          <w:rFonts w:ascii="Verdana" w:hAnsi="Verdana"/>
          <w:sz w:val="22"/>
          <w:szCs w:val="22"/>
        </w:rPr>
        <w:t xml:space="preserve">ssivamente superiore ad un anno, </w:t>
      </w:r>
      <w:r w:rsidRPr="00811775">
        <w:rPr>
          <w:rFonts w:ascii="Verdana" w:hAnsi="Verdana"/>
          <w:sz w:val="22"/>
          <w:szCs w:val="22"/>
        </w:rPr>
        <w:t xml:space="preserve">la prima rata della maggiorazione abitazione sarà </w:t>
      </w:r>
      <w:r>
        <w:rPr>
          <w:rFonts w:ascii="Verdana" w:hAnsi="Verdana"/>
          <w:sz w:val="22"/>
          <w:szCs w:val="22"/>
        </w:rPr>
        <w:t xml:space="preserve">equivalente al </w:t>
      </w:r>
      <w:r w:rsidRPr="00811775">
        <w:rPr>
          <w:rFonts w:ascii="Verdana" w:hAnsi="Verdana"/>
          <w:sz w:val="22"/>
          <w:szCs w:val="22"/>
        </w:rPr>
        <w:t>periodo, comunque non superiore ad un semestre, corrispondente alla durata dell’assegnazione</w:t>
      </w:r>
      <w:r>
        <w:rPr>
          <w:rFonts w:ascii="Verdana" w:hAnsi="Verdana"/>
          <w:sz w:val="22"/>
          <w:szCs w:val="22"/>
        </w:rPr>
        <w:t xml:space="preserve">. </w:t>
      </w:r>
      <w:r w:rsidRPr="00811775">
        <w:rPr>
          <w:rFonts w:ascii="Verdana" w:hAnsi="Verdana"/>
          <w:sz w:val="22"/>
          <w:szCs w:val="22"/>
        </w:rPr>
        <w:t>In caso di pror</w:t>
      </w:r>
      <w:r>
        <w:rPr>
          <w:rFonts w:ascii="Verdana" w:hAnsi="Verdana"/>
          <w:sz w:val="22"/>
          <w:szCs w:val="22"/>
        </w:rPr>
        <w:t>oga del periodo di assegnazione,</w:t>
      </w:r>
      <w:r w:rsidRPr="00811775">
        <w:rPr>
          <w:rFonts w:ascii="Verdana" w:hAnsi="Verdana"/>
          <w:sz w:val="22"/>
          <w:szCs w:val="22"/>
        </w:rPr>
        <w:t xml:space="preserve"> la regolarizzazione verrà disposta sul primo successivo finanziamento utile relativo alle maggiorazioni abitazione.</w:t>
      </w:r>
    </w:p>
    <w:p w:rsidR="002F16FA" w:rsidRPr="00811775"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Pr>
          <w:rFonts w:ascii="Verdana" w:hAnsi="Verdana"/>
          <w:sz w:val="22"/>
          <w:szCs w:val="22"/>
        </w:rPr>
        <w:t>I</w:t>
      </w:r>
      <w:r w:rsidRPr="00811775">
        <w:rPr>
          <w:rFonts w:ascii="Verdana" w:hAnsi="Verdana"/>
          <w:sz w:val="22"/>
          <w:szCs w:val="22"/>
        </w:rPr>
        <w:t>l costo effettivamente sostenuto per la locazione dell’abitazione, espresso nella valuta in cui avviene il pagamento,</w:t>
      </w:r>
      <w:r>
        <w:rPr>
          <w:rFonts w:ascii="Verdana" w:hAnsi="Verdana"/>
          <w:sz w:val="22"/>
          <w:szCs w:val="22"/>
        </w:rPr>
        <w:t xml:space="preserve"> dovrà avvenire </w:t>
      </w:r>
      <w:r w:rsidRPr="00811775">
        <w:rPr>
          <w:rFonts w:ascii="Verdana" w:hAnsi="Verdana"/>
          <w:sz w:val="22"/>
          <w:szCs w:val="22"/>
        </w:rPr>
        <w:t xml:space="preserve">mediante compilazione del </w:t>
      </w:r>
      <w:r>
        <w:rPr>
          <w:rFonts w:ascii="Verdana" w:hAnsi="Verdana"/>
          <w:sz w:val="22"/>
          <w:szCs w:val="22"/>
        </w:rPr>
        <w:t xml:space="preserve">seguente </w:t>
      </w:r>
      <w:r w:rsidRPr="00811775">
        <w:rPr>
          <w:rFonts w:ascii="Verdana" w:hAnsi="Verdana"/>
          <w:sz w:val="22"/>
          <w:szCs w:val="22"/>
        </w:rPr>
        <w:t>modulo disponibile su</w:t>
      </w:r>
      <w:r>
        <w:rPr>
          <w:rFonts w:ascii="Verdana" w:hAnsi="Verdana"/>
          <w:sz w:val="22"/>
          <w:szCs w:val="22"/>
        </w:rPr>
        <w:t>lla piattaforma “Mydeskincloud”</w:t>
      </w:r>
      <w:r w:rsidRPr="00111146">
        <w:t xml:space="preserve"> </w:t>
      </w:r>
      <w:hyperlink r:id="rId45" w:history="1">
        <w:r w:rsidRPr="003956F3">
          <w:rPr>
            <w:rStyle w:val="Hyperlink"/>
            <w:rFonts w:ascii="Verdana" w:hAnsi="Verdana"/>
            <w:sz w:val="22"/>
            <w:szCs w:val="22"/>
          </w:rPr>
          <w:t>https://farnesina.esteri.it/Procedure/DGRI-UffX/CompEconomiche/TrattamentoEconomicoEstero/PersonaleRuolo/MaggiorazioneAbitazione/Modulo2.pdf</w:t>
        </w:r>
      </w:hyperlink>
    </w:p>
    <w:p w:rsidR="002F16FA" w:rsidRDefault="002F16FA" w:rsidP="00D4292F">
      <w:pPr>
        <w:jc w:val="both"/>
        <w:rPr>
          <w:rFonts w:ascii="Verdana" w:hAnsi="Verdana"/>
          <w:sz w:val="22"/>
          <w:szCs w:val="22"/>
        </w:rPr>
      </w:pPr>
      <w:r>
        <w:rPr>
          <w:rFonts w:ascii="Verdana" w:hAnsi="Verdana"/>
          <w:sz w:val="22"/>
          <w:szCs w:val="22"/>
        </w:rPr>
        <w:t xml:space="preserve"> </w:t>
      </w:r>
    </w:p>
    <w:p w:rsidR="002F16FA" w:rsidRDefault="002F16FA" w:rsidP="00D4292F">
      <w:pPr>
        <w:jc w:val="both"/>
        <w:rPr>
          <w:rFonts w:ascii="Verdana" w:hAnsi="Verdana"/>
          <w:sz w:val="22"/>
          <w:szCs w:val="22"/>
        </w:rPr>
      </w:pPr>
      <w:r w:rsidRPr="00811775">
        <w:rPr>
          <w:rFonts w:ascii="Verdana" w:hAnsi="Verdana"/>
          <w:sz w:val="22"/>
          <w:szCs w:val="22"/>
        </w:rPr>
        <w:t xml:space="preserve">Il modulo dovrà essere trasmesso in via telematica al titolare dell’Ufficio all’estero, ai fini della validazione. Le modalità di compilazione e trasmissione sono specificate </w:t>
      </w:r>
      <w:r>
        <w:rPr>
          <w:rFonts w:ascii="Verdana" w:hAnsi="Verdana"/>
          <w:sz w:val="22"/>
          <w:szCs w:val="22"/>
        </w:rPr>
        <w:t xml:space="preserve">nella nota tecnica che trovate sulla Intranet: </w:t>
      </w:r>
      <w:hyperlink r:id="rId46" w:history="1">
        <w:r w:rsidRPr="003956F3">
          <w:rPr>
            <w:rStyle w:val="Hyperlink"/>
            <w:rFonts w:ascii="Verdana" w:hAnsi="Verdana"/>
            <w:sz w:val="22"/>
            <w:szCs w:val="22"/>
          </w:rPr>
          <w:t xml:space="preserve">https://farnesina.esteri.it/Procedure/DGRI-UffX/CompEconomiche/TrattamentoEconomicoEstero/PersonaleRuolo/MaggiorazioneAbitazione/NotaTecnicaDGAI.pdf </w:t>
        </w:r>
      </w:hyperlink>
      <w:r>
        <w:rPr>
          <w:rFonts w:ascii="Verdana" w:hAnsi="Verdana"/>
          <w:sz w:val="22"/>
          <w:szCs w:val="22"/>
        </w:rPr>
        <w:t>.</w:t>
      </w:r>
    </w:p>
    <w:p w:rsidR="002F16FA"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sidRPr="00811775">
        <w:rPr>
          <w:rFonts w:ascii="Verdana" w:hAnsi="Verdana"/>
          <w:sz w:val="22"/>
          <w:szCs w:val="22"/>
        </w:rPr>
        <w:t xml:space="preserve">Eventuali variazioni nell’importo della locazione nella valuta di pagamento dovranno essere tempestivamente comunicate dal dipendente che dovrà compilare e trasmettere una nuova dichiarazione con le </w:t>
      </w:r>
      <w:r>
        <w:rPr>
          <w:rFonts w:ascii="Verdana" w:hAnsi="Verdana"/>
          <w:sz w:val="22"/>
          <w:szCs w:val="22"/>
        </w:rPr>
        <w:t xml:space="preserve">stesse </w:t>
      </w:r>
      <w:r w:rsidRPr="00811775">
        <w:rPr>
          <w:rFonts w:ascii="Verdana" w:hAnsi="Verdana"/>
          <w:sz w:val="22"/>
          <w:szCs w:val="22"/>
        </w:rPr>
        <w:t xml:space="preserve">modalità </w:t>
      </w:r>
      <w:r>
        <w:rPr>
          <w:rFonts w:ascii="Verdana" w:hAnsi="Verdana"/>
          <w:sz w:val="22"/>
          <w:szCs w:val="22"/>
        </w:rPr>
        <w:t>di cui sopra</w:t>
      </w:r>
    </w:p>
    <w:p w:rsidR="002F16FA"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sidRPr="00811775">
        <w:rPr>
          <w:rFonts w:ascii="Verdana" w:hAnsi="Verdana"/>
          <w:sz w:val="22"/>
          <w:szCs w:val="22"/>
        </w:rPr>
        <w:t xml:space="preserve">In caso di soggiorno in albergo/residence </w:t>
      </w:r>
      <w:r>
        <w:rPr>
          <w:rFonts w:ascii="Verdana" w:hAnsi="Verdana"/>
          <w:sz w:val="22"/>
          <w:szCs w:val="22"/>
        </w:rPr>
        <w:t xml:space="preserve">dovrete </w:t>
      </w:r>
      <w:r w:rsidRPr="00811775">
        <w:rPr>
          <w:rFonts w:ascii="Verdana" w:hAnsi="Verdana"/>
          <w:sz w:val="22"/>
          <w:szCs w:val="22"/>
        </w:rPr>
        <w:t xml:space="preserve">allegare alla dichiarazione </w:t>
      </w:r>
      <w:r>
        <w:rPr>
          <w:rFonts w:ascii="Verdana" w:hAnsi="Verdana"/>
          <w:sz w:val="22"/>
          <w:szCs w:val="22"/>
        </w:rPr>
        <w:t>sul</w:t>
      </w:r>
      <w:r w:rsidRPr="00811775">
        <w:rPr>
          <w:rFonts w:ascii="Verdana" w:hAnsi="Verdana"/>
          <w:sz w:val="22"/>
          <w:szCs w:val="22"/>
        </w:rPr>
        <w:t xml:space="preserve"> costo della locazione dell’alloggio le fatture di spesa per il pernottamento. Qualora sia possibile stipulare un contratto di locazione con il residence, si allegherà anche il relativo contratto. Il soggiorno in albergo o in residence non potrà durare più di sei mesi, salvo il caso delle “assegnazioni brevi”, oppure di circostanze eccezionali o in connessione con esigenze di sicurezza attestate dal titolare dell’Ufficio all’estero. Qualora con il residence venga stipulato un contratto di locazione di lunga durata, il soggiorno potrà perdurare per l’intero periodo di servizio estero</w:t>
      </w:r>
      <w:r>
        <w:rPr>
          <w:rFonts w:ascii="Verdana" w:hAnsi="Verdana"/>
          <w:sz w:val="22"/>
          <w:szCs w:val="22"/>
        </w:rPr>
        <w:t>.</w:t>
      </w:r>
      <w:r w:rsidRPr="00811775">
        <w:rPr>
          <w:rFonts w:ascii="Verdana" w:hAnsi="Verdana"/>
          <w:sz w:val="22"/>
          <w:szCs w:val="22"/>
        </w:rPr>
        <w:t xml:space="preserve"> </w:t>
      </w:r>
    </w:p>
    <w:p w:rsidR="002F16FA" w:rsidRPr="00811775"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Pr>
          <w:rFonts w:ascii="Verdana" w:hAnsi="Verdana"/>
          <w:sz w:val="22"/>
          <w:szCs w:val="22"/>
        </w:rPr>
        <w:t>La d</w:t>
      </w:r>
      <w:r w:rsidRPr="00811775">
        <w:rPr>
          <w:rFonts w:ascii="Verdana" w:hAnsi="Verdana"/>
          <w:sz w:val="22"/>
          <w:szCs w:val="22"/>
        </w:rPr>
        <w:t>ocumentazione giustificativa della spesa</w:t>
      </w:r>
      <w:r>
        <w:rPr>
          <w:rFonts w:ascii="Verdana" w:hAnsi="Verdana"/>
          <w:sz w:val="22"/>
          <w:szCs w:val="22"/>
        </w:rPr>
        <w:t xml:space="preserve"> </w:t>
      </w:r>
      <w:r w:rsidRPr="00483C8D">
        <w:rPr>
          <w:rFonts w:ascii="Verdana" w:hAnsi="Verdana"/>
          <w:sz w:val="22"/>
          <w:szCs w:val="22"/>
        </w:rPr>
        <w:t>per l’affitto dell’appartamento</w:t>
      </w:r>
      <w:r>
        <w:rPr>
          <w:rFonts w:ascii="Verdana" w:hAnsi="Verdana"/>
          <w:sz w:val="22"/>
          <w:szCs w:val="22"/>
        </w:rPr>
        <w:t>,  ovvero:</w:t>
      </w:r>
    </w:p>
    <w:p w:rsidR="002F16FA" w:rsidRDefault="002F16FA" w:rsidP="00C26506">
      <w:pPr>
        <w:numPr>
          <w:ilvl w:val="0"/>
          <w:numId w:val="25"/>
        </w:numPr>
        <w:jc w:val="both"/>
        <w:rPr>
          <w:rFonts w:ascii="Verdana" w:hAnsi="Verdana"/>
          <w:sz w:val="22"/>
          <w:szCs w:val="22"/>
        </w:rPr>
      </w:pPr>
      <w:r>
        <w:rPr>
          <w:rFonts w:ascii="Verdana" w:hAnsi="Verdana"/>
          <w:sz w:val="22"/>
          <w:szCs w:val="22"/>
        </w:rPr>
        <w:t>l</w:t>
      </w:r>
      <w:r w:rsidRPr="00811775">
        <w:rPr>
          <w:rFonts w:ascii="Verdana" w:hAnsi="Verdana"/>
          <w:sz w:val="22"/>
          <w:szCs w:val="22"/>
        </w:rPr>
        <w:t>a dichiarazione (o le dichiarazioni) sul costo della locazione</w:t>
      </w:r>
      <w:r>
        <w:rPr>
          <w:rFonts w:ascii="Verdana" w:hAnsi="Verdana"/>
          <w:sz w:val="22"/>
          <w:szCs w:val="22"/>
        </w:rPr>
        <w:t xml:space="preserve"> </w:t>
      </w:r>
      <w:r w:rsidRPr="00811775">
        <w:rPr>
          <w:rFonts w:ascii="Verdana" w:hAnsi="Verdana"/>
          <w:sz w:val="22"/>
          <w:szCs w:val="22"/>
        </w:rPr>
        <w:t>firmata in originale dal dipendente</w:t>
      </w:r>
    </w:p>
    <w:p w:rsidR="002F16FA" w:rsidRDefault="002F16FA" w:rsidP="00C26506">
      <w:pPr>
        <w:numPr>
          <w:ilvl w:val="0"/>
          <w:numId w:val="25"/>
        </w:numPr>
        <w:jc w:val="both"/>
        <w:rPr>
          <w:rFonts w:ascii="Verdana" w:hAnsi="Verdana"/>
          <w:sz w:val="22"/>
          <w:szCs w:val="22"/>
        </w:rPr>
      </w:pPr>
      <w:r w:rsidRPr="00811775">
        <w:rPr>
          <w:rFonts w:ascii="Verdana" w:hAnsi="Verdana"/>
          <w:sz w:val="22"/>
          <w:szCs w:val="22"/>
        </w:rPr>
        <w:t>copia in originale o conforme all’originale del contratto di locazione</w:t>
      </w:r>
    </w:p>
    <w:p w:rsidR="002F16FA" w:rsidRDefault="002F16FA" w:rsidP="00C26506">
      <w:pPr>
        <w:numPr>
          <w:ilvl w:val="0"/>
          <w:numId w:val="25"/>
        </w:numPr>
        <w:jc w:val="both"/>
        <w:rPr>
          <w:rFonts w:ascii="Verdana" w:hAnsi="Verdana"/>
          <w:sz w:val="22"/>
          <w:szCs w:val="22"/>
        </w:rPr>
      </w:pPr>
      <w:r w:rsidRPr="00811775">
        <w:rPr>
          <w:rFonts w:ascii="Verdana" w:hAnsi="Verdana"/>
          <w:sz w:val="22"/>
          <w:szCs w:val="22"/>
        </w:rPr>
        <w:t>tutte le ricevute e/o bonifici attestanti il pagamento del canone di locazione e delle fatture relative al soggiorno in albergo/residence</w:t>
      </w:r>
    </w:p>
    <w:p w:rsidR="002F16FA" w:rsidRDefault="002F16FA" w:rsidP="00C26506">
      <w:pPr>
        <w:jc w:val="both"/>
        <w:rPr>
          <w:rFonts w:ascii="Verdana" w:hAnsi="Verdana"/>
          <w:sz w:val="22"/>
          <w:szCs w:val="22"/>
        </w:rPr>
      </w:pPr>
      <w:r w:rsidRPr="00811775">
        <w:rPr>
          <w:rFonts w:ascii="Verdana" w:hAnsi="Verdana"/>
          <w:sz w:val="22"/>
          <w:szCs w:val="22"/>
        </w:rPr>
        <w:t xml:space="preserve"> dovranno essere conservate agli atti della sede per un periodo di almeno cinque anni. </w:t>
      </w:r>
    </w:p>
    <w:p w:rsidR="002F16FA" w:rsidRPr="00811775" w:rsidRDefault="002F16FA" w:rsidP="00C26506">
      <w:pPr>
        <w:jc w:val="both"/>
        <w:rPr>
          <w:rFonts w:ascii="Verdana" w:hAnsi="Verdana"/>
          <w:sz w:val="22"/>
          <w:szCs w:val="22"/>
        </w:rPr>
      </w:pPr>
    </w:p>
    <w:p w:rsidR="002F16FA" w:rsidRDefault="002F16FA" w:rsidP="00D4292F">
      <w:pPr>
        <w:jc w:val="both"/>
        <w:rPr>
          <w:rFonts w:ascii="Verdana" w:hAnsi="Verdana"/>
          <w:sz w:val="22"/>
          <w:szCs w:val="22"/>
        </w:rPr>
      </w:pPr>
      <w:r w:rsidRPr="00811775">
        <w:rPr>
          <w:rFonts w:ascii="Verdana" w:hAnsi="Verdana"/>
          <w:sz w:val="22"/>
          <w:szCs w:val="22"/>
        </w:rPr>
        <w:t xml:space="preserve">Il </w:t>
      </w:r>
      <w:r>
        <w:rPr>
          <w:rFonts w:ascii="Verdana" w:hAnsi="Verdana"/>
          <w:sz w:val="22"/>
          <w:szCs w:val="22"/>
        </w:rPr>
        <w:t>Capo Missione</w:t>
      </w:r>
      <w:r w:rsidRPr="00811775">
        <w:rPr>
          <w:rFonts w:ascii="Verdana" w:hAnsi="Verdana"/>
          <w:sz w:val="22"/>
          <w:szCs w:val="22"/>
        </w:rPr>
        <w:t>, verificata la documentazione presentata dal dipendente e fatti gli accertamenti del caso, dovrà attestare che il dipendente ha acquisito</w:t>
      </w:r>
      <w:r>
        <w:rPr>
          <w:rFonts w:ascii="Verdana" w:hAnsi="Verdana"/>
          <w:sz w:val="22"/>
          <w:szCs w:val="22"/>
        </w:rPr>
        <w:t xml:space="preserve"> </w:t>
      </w:r>
      <w:r w:rsidRPr="00811775">
        <w:rPr>
          <w:rFonts w:ascii="Verdana" w:hAnsi="Verdana"/>
          <w:sz w:val="22"/>
          <w:szCs w:val="22"/>
        </w:rPr>
        <w:t xml:space="preserve">un </w:t>
      </w:r>
      <w:r w:rsidRPr="008532B5">
        <w:rPr>
          <w:rFonts w:ascii="Verdana" w:hAnsi="Verdana"/>
          <w:sz w:val="22"/>
          <w:szCs w:val="22"/>
          <w:u w:val="single"/>
        </w:rPr>
        <w:t>alloggio adeguato alle esigenze di sicurezza e di decoro inerenti alle funzioni svolte.</w:t>
      </w:r>
      <w:r w:rsidRPr="00811775">
        <w:rPr>
          <w:rFonts w:ascii="Verdana" w:hAnsi="Verdana"/>
          <w:sz w:val="22"/>
          <w:szCs w:val="22"/>
        </w:rPr>
        <w:t xml:space="preserve"> L’attestazione</w:t>
      </w:r>
      <w:r>
        <w:rPr>
          <w:rFonts w:ascii="Verdana" w:hAnsi="Verdana"/>
          <w:sz w:val="22"/>
          <w:szCs w:val="22"/>
        </w:rPr>
        <w:t xml:space="preserve">, che </w:t>
      </w:r>
      <w:r w:rsidRPr="00811775">
        <w:rPr>
          <w:rFonts w:ascii="Verdana" w:hAnsi="Verdana"/>
          <w:sz w:val="22"/>
          <w:szCs w:val="22"/>
        </w:rPr>
        <w:t>dovrà essere trasmessa all’Ufficio X della D</w:t>
      </w:r>
      <w:r>
        <w:rPr>
          <w:rFonts w:ascii="Verdana" w:hAnsi="Verdana"/>
          <w:sz w:val="22"/>
          <w:szCs w:val="22"/>
        </w:rPr>
        <w:t xml:space="preserve">GRI, </w:t>
      </w:r>
      <w:r w:rsidRPr="00811775">
        <w:rPr>
          <w:rFonts w:ascii="Verdana" w:hAnsi="Verdana"/>
          <w:sz w:val="22"/>
          <w:szCs w:val="22"/>
        </w:rPr>
        <w:t xml:space="preserve">è da intendersi come dichiarazione di conformità agli standard adottati nella scelta dell’alloggio dalla generalità dei dipendenti in servizio presso la sede e dal </w:t>
      </w:r>
      <w:r>
        <w:rPr>
          <w:rFonts w:ascii="Verdana" w:hAnsi="Verdana"/>
          <w:sz w:val="22"/>
          <w:szCs w:val="22"/>
        </w:rPr>
        <w:t>personale degli altri Paesi UE.</w:t>
      </w:r>
    </w:p>
    <w:p w:rsidR="002F16FA"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Pr>
          <w:rFonts w:ascii="Verdana" w:hAnsi="Verdana"/>
          <w:sz w:val="22"/>
          <w:szCs w:val="22"/>
        </w:rPr>
        <w:t>L</w:t>
      </w:r>
      <w:r w:rsidRPr="00811775">
        <w:rPr>
          <w:rFonts w:ascii="Verdana" w:hAnsi="Verdana"/>
          <w:sz w:val="22"/>
          <w:szCs w:val="22"/>
        </w:rPr>
        <w:t xml:space="preserve">e rate semestrali successive alla prima (o alle prime due rate - Cfr. punto 6) </w:t>
      </w:r>
      <w:r>
        <w:rPr>
          <w:rFonts w:ascii="Verdana" w:hAnsi="Verdana"/>
          <w:sz w:val="22"/>
          <w:szCs w:val="22"/>
        </w:rPr>
        <w:t xml:space="preserve">verranno erogate solo se risulteranno </w:t>
      </w:r>
      <w:r w:rsidRPr="00811775">
        <w:rPr>
          <w:rFonts w:ascii="Verdana" w:hAnsi="Verdana"/>
          <w:sz w:val="22"/>
          <w:szCs w:val="22"/>
        </w:rPr>
        <w:t>validamente compilati e trasmessi i moduli e l’attestazione di cui</w:t>
      </w:r>
      <w:r>
        <w:rPr>
          <w:rFonts w:ascii="Verdana" w:hAnsi="Verdana"/>
          <w:sz w:val="22"/>
          <w:szCs w:val="22"/>
        </w:rPr>
        <w:t xml:space="preserve"> sopra.</w:t>
      </w:r>
    </w:p>
    <w:p w:rsidR="002F16FA" w:rsidRDefault="002F16FA" w:rsidP="00D4292F">
      <w:pPr>
        <w:jc w:val="both"/>
        <w:rPr>
          <w:rFonts w:ascii="Verdana" w:hAnsi="Verdana"/>
          <w:sz w:val="22"/>
          <w:szCs w:val="22"/>
        </w:rPr>
      </w:pPr>
    </w:p>
    <w:p w:rsidR="002F16FA" w:rsidRDefault="002F16FA" w:rsidP="00D4292F">
      <w:pPr>
        <w:jc w:val="both"/>
        <w:rPr>
          <w:rFonts w:ascii="Verdana" w:hAnsi="Verdana"/>
          <w:sz w:val="22"/>
          <w:szCs w:val="22"/>
        </w:rPr>
      </w:pPr>
      <w:r w:rsidRPr="00811775">
        <w:rPr>
          <w:rFonts w:ascii="Verdana" w:hAnsi="Verdana"/>
          <w:sz w:val="22"/>
          <w:szCs w:val="22"/>
        </w:rPr>
        <w:t>Nel costo effettivo dell’alloggio possono essere inclusi</w:t>
      </w:r>
      <w:r>
        <w:rPr>
          <w:rFonts w:ascii="Verdana" w:hAnsi="Verdana"/>
          <w:sz w:val="22"/>
          <w:szCs w:val="22"/>
        </w:rPr>
        <w:t>, oltre al canone di locazione</w:t>
      </w:r>
      <w:r w:rsidRPr="00811775">
        <w:rPr>
          <w:rFonts w:ascii="Verdana" w:hAnsi="Verdana"/>
          <w:sz w:val="22"/>
          <w:szCs w:val="22"/>
        </w:rPr>
        <w:t>:</w:t>
      </w:r>
    </w:p>
    <w:p w:rsidR="002F16FA" w:rsidRDefault="002F16FA" w:rsidP="00C26506">
      <w:pPr>
        <w:numPr>
          <w:ilvl w:val="0"/>
          <w:numId w:val="26"/>
        </w:numPr>
        <w:jc w:val="both"/>
        <w:rPr>
          <w:rFonts w:ascii="Verdana" w:hAnsi="Verdana"/>
          <w:sz w:val="22"/>
          <w:szCs w:val="22"/>
        </w:rPr>
      </w:pPr>
      <w:r w:rsidRPr="00811775">
        <w:rPr>
          <w:rFonts w:ascii="Verdana" w:hAnsi="Verdana"/>
          <w:sz w:val="22"/>
          <w:szCs w:val="22"/>
        </w:rPr>
        <w:t>gli oneri condominiali (per esempio ascensore, pulizia delle scale, guardiania), purché ricompresi nel contratto di locazione;</w:t>
      </w:r>
    </w:p>
    <w:p w:rsidR="002F16FA" w:rsidRDefault="002F16FA" w:rsidP="00C26506">
      <w:pPr>
        <w:numPr>
          <w:ilvl w:val="0"/>
          <w:numId w:val="26"/>
        </w:numPr>
        <w:jc w:val="both"/>
        <w:rPr>
          <w:rFonts w:ascii="Verdana" w:hAnsi="Verdana"/>
          <w:sz w:val="22"/>
          <w:szCs w:val="22"/>
        </w:rPr>
      </w:pPr>
      <w:r w:rsidRPr="00811775">
        <w:rPr>
          <w:rFonts w:ascii="Verdana" w:hAnsi="Verdana"/>
          <w:sz w:val="22"/>
          <w:szCs w:val="22"/>
        </w:rPr>
        <w:t xml:space="preserve"> il canone di locazione del garage o del posto auto, anche se oggetto di contratto separato di locazione rispetto all’alloggio;</w:t>
      </w:r>
    </w:p>
    <w:p w:rsidR="002F16FA" w:rsidRDefault="002F16FA" w:rsidP="00C26506">
      <w:pPr>
        <w:numPr>
          <w:ilvl w:val="0"/>
          <w:numId w:val="26"/>
        </w:numPr>
        <w:jc w:val="both"/>
        <w:rPr>
          <w:rFonts w:ascii="Verdana" w:hAnsi="Verdana"/>
          <w:sz w:val="22"/>
          <w:szCs w:val="22"/>
        </w:rPr>
      </w:pPr>
      <w:r w:rsidRPr="00811775">
        <w:rPr>
          <w:rFonts w:ascii="Verdana" w:hAnsi="Verdana"/>
          <w:sz w:val="22"/>
          <w:szCs w:val="22"/>
        </w:rPr>
        <w:t xml:space="preserve"> le imposte, tasse e spese di intermediazione immobiliare dovute dal conduttore in base alle norme o agli usi locali.</w:t>
      </w:r>
    </w:p>
    <w:p w:rsidR="002F16FA" w:rsidRPr="008532B5" w:rsidRDefault="002F16FA" w:rsidP="00A60332">
      <w:pPr>
        <w:ind w:left="60"/>
        <w:jc w:val="both"/>
        <w:rPr>
          <w:rFonts w:ascii="Verdana" w:hAnsi="Verdana"/>
          <w:b/>
          <w:sz w:val="22"/>
          <w:szCs w:val="22"/>
        </w:rPr>
      </w:pPr>
      <w:r w:rsidRPr="008532B5">
        <w:rPr>
          <w:rFonts w:ascii="Verdana" w:hAnsi="Verdana"/>
          <w:b/>
          <w:sz w:val="22"/>
          <w:szCs w:val="22"/>
          <w:u w:val="single"/>
        </w:rPr>
        <w:t xml:space="preserve"> Non sono</w:t>
      </w:r>
      <w:r w:rsidRPr="008532B5">
        <w:rPr>
          <w:rFonts w:ascii="Verdana" w:hAnsi="Verdana"/>
          <w:b/>
          <w:sz w:val="22"/>
          <w:szCs w:val="22"/>
        </w:rPr>
        <w:t>, invece, ammessi gli oneri accessori che esulano dal canone di locazione, come ad esempio quelli relativi ai consumi e ai canoni pagati separatamente per le utenze domestiche (elettricità, riscaldamento, gas, televisione, telefono e canoni internet).</w:t>
      </w:r>
    </w:p>
    <w:p w:rsidR="002F16FA" w:rsidRPr="00811775" w:rsidRDefault="002F16FA" w:rsidP="00A60332">
      <w:pPr>
        <w:ind w:left="60"/>
        <w:jc w:val="both"/>
        <w:rPr>
          <w:rFonts w:ascii="Verdana" w:hAnsi="Verdana"/>
          <w:sz w:val="22"/>
          <w:szCs w:val="22"/>
        </w:rPr>
      </w:pPr>
    </w:p>
    <w:p w:rsidR="002F16FA" w:rsidRDefault="002F16FA" w:rsidP="00D4292F">
      <w:pPr>
        <w:jc w:val="both"/>
      </w:pPr>
      <w:r w:rsidRPr="00811775">
        <w:rPr>
          <w:rFonts w:ascii="Verdana" w:hAnsi="Verdana"/>
          <w:sz w:val="22"/>
          <w:szCs w:val="22"/>
        </w:rPr>
        <w:t>Ogni anno saranno disposte verifiche a campione su almeno dieci sedi estere individuate mediante estrazione a sorte. Tali sedi dovranno trasmettere all’Ufficio X della D</w:t>
      </w:r>
      <w:r>
        <w:rPr>
          <w:rFonts w:ascii="Verdana" w:hAnsi="Verdana"/>
          <w:sz w:val="22"/>
          <w:szCs w:val="22"/>
        </w:rPr>
        <w:t xml:space="preserve">GRI </w:t>
      </w:r>
      <w:r w:rsidRPr="00811775">
        <w:rPr>
          <w:rFonts w:ascii="Verdana" w:hAnsi="Verdana"/>
          <w:sz w:val="22"/>
          <w:szCs w:val="22"/>
        </w:rPr>
        <w:t>copia della documentazione conservata agli atti</w:t>
      </w:r>
      <w:r>
        <w:rPr>
          <w:rFonts w:ascii="Verdana" w:hAnsi="Verdana"/>
          <w:sz w:val="22"/>
          <w:szCs w:val="22"/>
        </w:rPr>
        <w:t xml:space="preserve">. </w:t>
      </w:r>
      <w:r w:rsidRPr="00811775">
        <w:rPr>
          <w:rFonts w:ascii="Verdana" w:hAnsi="Verdana"/>
          <w:sz w:val="22"/>
          <w:szCs w:val="22"/>
        </w:rPr>
        <w:t>Di propria iniziativa o su segnalazione dell’Ufficio Centrale del Bilancio presso il M</w:t>
      </w:r>
      <w:r>
        <w:rPr>
          <w:rFonts w:ascii="Verdana" w:hAnsi="Verdana"/>
          <w:sz w:val="22"/>
          <w:szCs w:val="22"/>
        </w:rPr>
        <w:t>AECI l’Am</w:t>
      </w:r>
      <w:r w:rsidRPr="00811775">
        <w:rPr>
          <w:rFonts w:ascii="Verdana" w:hAnsi="Verdana"/>
          <w:sz w:val="22"/>
          <w:szCs w:val="22"/>
        </w:rPr>
        <w:t>ministrazione si riserva di richiedere in qualsiasi momento, anche a sedi non inserite nelle verifiche annuali a campione, la trasmissione della documentazione sopra indi</w:t>
      </w:r>
      <w:r w:rsidRPr="00CA5DB1">
        <w:t>cata</w:t>
      </w:r>
      <w:r>
        <w:t>.</w:t>
      </w:r>
    </w:p>
    <w:p w:rsidR="002F16FA" w:rsidRPr="00F625BC" w:rsidRDefault="002F16FA" w:rsidP="00D4292F">
      <w:pPr>
        <w:jc w:val="both"/>
        <w:rPr>
          <w:rFonts w:ascii="Comic Sans MS" w:hAnsi="Comic Sans MS"/>
          <w:color w:val="FF0000"/>
          <w:sz w:val="22"/>
          <w:szCs w:val="22"/>
        </w:rPr>
      </w:pPr>
    </w:p>
    <w:p w:rsidR="002F16FA" w:rsidRDefault="002F16FA" w:rsidP="00EF1AFD">
      <w:pPr>
        <w:ind w:left="-360"/>
        <w:jc w:val="both"/>
        <w:rPr>
          <w:rFonts w:ascii="Comic Sans MS" w:hAnsi="Comic Sans MS"/>
          <w:b/>
          <w:color w:val="FF0000"/>
          <w:sz w:val="36"/>
          <w:szCs w:val="36"/>
        </w:rPr>
      </w:pPr>
    </w:p>
    <w:p w:rsidR="002F16FA" w:rsidRDefault="002F16FA" w:rsidP="00D4292F">
      <w:pPr>
        <w:jc w:val="center"/>
        <w:rPr>
          <w:rFonts w:ascii="Comic Sans MS" w:hAnsi="Comic Sans MS"/>
          <w:b/>
          <w:color w:val="FF0000"/>
          <w:sz w:val="36"/>
          <w:szCs w:val="36"/>
        </w:rPr>
      </w:pPr>
      <w:r w:rsidRPr="00182F26">
        <w:rPr>
          <w:rFonts w:ascii="Comic Sans MS" w:hAnsi="Comic Sans MS"/>
          <w:b/>
          <w:color w:val="FF0000"/>
          <w:sz w:val="36"/>
          <w:szCs w:val="36"/>
        </w:rPr>
        <w:t>Contributo scolastico</w:t>
      </w:r>
    </w:p>
    <w:p w:rsidR="002F16FA" w:rsidRPr="00182F26" w:rsidRDefault="002F16FA" w:rsidP="00D4292F">
      <w:pPr>
        <w:jc w:val="center"/>
        <w:rPr>
          <w:rFonts w:ascii="Comic Sans MS" w:hAnsi="Comic Sans MS"/>
          <w:b/>
          <w:color w:val="FF0000"/>
          <w:sz w:val="36"/>
          <w:szCs w:val="36"/>
        </w:rPr>
      </w:pPr>
      <w:r>
        <w:rPr>
          <w:noProof/>
        </w:rPr>
        <w:pict>
          <v:shape id="Immagine 6" o:spid="_x0000_s1030" type="#_x0000_t75" alt="trasferimento05" style="position:absolute;left:0;text-align:left;margin-left:0;margin-top:34.7pt;width:224.95pt;height:200.25pt;z-index:251655680;visibility:visible;mso-position-horizontal:left">
            <v:imagedata r:id="rId47" o:title=""/>
            <w10:wrap type="square"/>
          </v:shape>
        </w:pict>
      </w:r>
      <w:r w:rsidRPr="00182F26">
        <w:rPr>
          <w:rFonts w:ascii="Comic Sans MS" w:hAnsi="Comic Sans MS"/>
          <w:b/>
          <w:color w:val="FF0000"/>
          <w:sz w:val="36"/>
          <w:szCs w:val="36"/>
        </w:rPr>
        <w:t>(art. 179 - DPR 18/67 - cap. 1508, modificato dall'art. 12 del D.L. 62/98)</w:t>
      </w:r>
    </w:p>
    <w:p w:rsidR="002F16FA" w:rsidRDefault="002F16FA" w:rsidP="00B03E04">
      <w:pPr>
        <w:ind w:left="-360"/>
        <w:jc w:val="both"/>
        <w:rPr>
          <w:rFonts w:ascii="Verdana" w:hAnsi="Verdana"/>
          <w:sz w:val="22"/>
          <w:szCs w:val="22"/>
        </w:rPr>
      </w:pPr>
      <w:r w:rsidRPr="00B03E04">
        <w:rPr>
          <w:rFonts w:ascii="Verdana" w:hAnsi="Verdana"/>
          <w:sz w:val="22"/>
          <w:szCs w:val="22"/>
        </w:rPr>
        <w:t xml:space="preserve">Al personale in servizio all’estero o richiamato in Italia il quale abbia figli a carico che frequentino </w:t>
      </w:r>
      <w:r w:rsidRPr="006A4361">
        <w:rPr>
          <w:rFonts w:ascii="Verdana" w:hAnsi="Verdana"/>
          <w:sz w:val="22"/>
          <w:szCs w:val="22"/>
        </w:rPr>
        <w:t>nel paese di servizio regolari corsi di</w:t>
      </w:r>
      <w:r>
        <w:rPr>
          <w:rFonts w:ascii="Verdana" w:hAnsi="Verdana"/>
          <w:sz w:val="22"/>
          <w:szCs w:val="22"/>
        </w:rPr>
        <w:t xml:space="preserve"> istruzione scolastica primaria</w:t>
      </w:r>
      <w:r w:rsidRPr="006A4361">
        <w:rPr>
          <w:rFonts w:ascii="Verdana" w:hAnsi="Verdana"/>
          <w:sz w:val="22"/>
          <w:szCs w:val="22"/>
        </w:rPr>
        <w:t xml:space="preserve"> o secondaria è riconosciuto un rimborso delle spese sostenute (solo iscrizione e frequenza) quando queste siano superiori all'ammontare della maggiorazione dell'indennità di servizio che compete per ciascun figlio</w:t>
      </w:r>
      <w:r>
        <w:rPr>
          <w:rFonts w:ascii="Verdana" w:hAnsi="Verdana"/>
          <w:sz w:val="22"/>
          <w:szCs w:val="22"/>
        </w:rPr>
        <w:t>.</w:t>
      </w:r>
    </w:p>
    <w:p w:rsidR="002F16FA" w:rsidRPr="00F625BC" w:rsidRDefault="002F16FA" w:rsidP="00B03E04">
      <w:pPr>
        <w:ind w:left="-360"/>
        <w:jc w:val="both"/>
        <w:rPr>
          <w:rFonts w:ascii="Comic Sans MS" w:hAnsi="Comic Sans MS"/>
          <w:b/>
          <w:color w:val="FF0000"/>
          <w:sz w:val="22"/>
          <w:szCs w:val="22"/>
        </w:rPr>
      </w:pPr>
    </w:p>
    <w:p w:rsidR="002F16FA" w:rsidRPr="006A4361" w:rsidRDefault="002F16FA" w:rsidP="00EF1AFD">
      <w:pPr>
        <w:ind w:left="-360"/>
        <w:jc w:val="both"/>
        <w:rPr>
          <w:rFonts w:ascii="Verdana" w:hAnsi="Verdana"/>
          <w:sz w:val="22"/>
          <w:szCs w:val="22"/>
        </w:rPr>
      </w:pPr>
      <w:r>
        <w:rPr>
          <w:rFonts w:ascii="Verdana" w:hAnsi="Verdana"/>
          <w:sz w:val="22"/>
          <w:szCs w:val="22"/>
        </w:rPr>
        <w:t>Per il personale in servizio all’estero t</w:t>
      </w:r>
      <w:r w:rsidRPr="006A4361">
        <w:rPr>
          <w:rFonts w:ascii="Verdana" w:hAnsi="Verdana"/>
          <w:sz w:val="22"/>
          <w:szCs w:val="22"/>
        </w:rPr>
        <w:t>ale rimborso è commisurato alla differenza tra le spese effettivamente sostenute e l'ammontare della maggiorazione percepita ed è riconosciuto solo se i figli frequentano un istituto scolastico nella stessa sede del genitore in servizio all’estero.</w:t>
      </w:r>
    </w:p>
    <w:p w:rsidR="002F16FA" w:rsidRDefault="002F16FA" w:rsidP="00D4292F">
      <w:pPr>
        <w:jc w:val="both"/>
        <w:rPr>
          <w:rFonts w:ascii="Comic Sans MS" w:hAnsi="Comic Sans MS"/>
          <w:sz w:val="22"/>
          <w:szCs w:val="22"/>
        </w:rPr>
      </w:pPr>
    </w:p>
    <w:p w:rsidR="002F16FA" w:rsidRPr="00D03AC5" w:rsidRDefault="002F16FA" w:rsidP="00F33303">
      <w:pPr>
        <w:ind w:left="-284"/>
        <w:jc w:val="both"/>
        <w:rPr>
          <w:rFonts w:ascii="Verdana" w:hAnsi="Verdana"/>
          <w:sz w:val="22"/>
          <w:szCs w:val="22"/>
        </w:rPr>
      </w:pPr>
      <w:r w:rsidRPr="00D03AC5">
        <w:rPr>
          <w:rFonts w:ascii="Verdana" w:hAnsi="Verdana"/>
          <w:sz w:val="22"/>
          <w:szCs w:val="22"/>
        </w:rPr>
        <w:t>Al personale richiamato in Italia con figli a carico che stiano frequentando un regolare corso scolastico in una scuola secondaria straniera, il rimborso delle spese e’ consentito a condizione che:</w:t>
      </w:r>
    </w:p>
    <w:p w:rsidR="002F16FA" w:rsidRPr="00D03AC5" w:rsidRDefault="002F16FA" w:rsidP="00F33303">
      <w:pPr>
        <w:ind w:left="-284"/>
        <w:jc w:val="both"/>
        <w:rPr>
          <w:rFonts w:ascii="Verdana" w:hAnsi="Verdana"/>
          <w:sz w:val="22"/>
          <w:szCs w:val="22"/>
        </w:rPr>
      </w:pPr>
      <w:r w:rsidRPr="00D03AC5">
        <w:rPr>
          <w:rFonts w:ascii="Verdana" w:hAnsi="Verdana"/>
          <w:sz w:val="22"/>
          <w:szCs w:val="22"/>
        </w:rPr>
        <w:t xml:space="preserve"> • l'iscrizione avvenga per l'esigenza didattica di concludere il ciclo secondario di studi già iniziato all'estero nello stesso ordinamento scolastico</w:t>
      </w:r>
    </w:p>
    <w:p w:rsidR="002F16FA" w:rsidRPr="00D03AC5" w:rsidRDefault="002F16FA" w:rsidP="00F33303">
      <w:pPr>
        <w:ind w:left="-284"/>
        <w:jc w:val="both"/>
        <w:rPr>
          <w:rFonts w:ascii="Verdana" w:hAnsi="Verdana"/>
          <w:sz w:val="22"/>
          <w:szCs w:val="22"/>
        </w:rPr>
      </w:pPr>
      <w:r>
        <w:t xml:space="preserve"> </w:t>
      </w:r>
      <w:r w:rsidRPr="00D03AC5">
        <w:rPr>
          <w:rFonts w:ascii="Verdana" w:hAnsi="Verdana"/>
          <w:sz w:val="22"/>
          <w:szCs w:val="22"/>
        </w:rPr>
        <w:t>• l'iscrizione avvenga per le tre classi finali del corso di studi</w:t>
      </w:r>
    </w:p>
    <w:p w:rsidR="002F16FA" w:rsidRDefault="002F16FA" w:rsidP="00F33303">
      <w:pPr>
        <w:ind w:left="-284"/>
        <w:jc w:val="both"/>
      </w:pPr>
      <w:r w:rsidRPr="00D03AC5">
        <w:rPr>
          <w:rFonts w:ascii="Verdana" w:hAnsi="Verdana"/>
          <w:sz w:val="22"/>
          <w:szCs w:val="22"/>
        </w:rPr>
        <w:t xml:space="preserve"> • sia rapportato alle spese effettivamente sostenute</w:t>
      </w:r>
      <w:r>
        <w:t>.</w:t>
      </w:r>
    </w:p>
    <w:p w:rsidR="002F16FA" w:rsidRDefault="002F16FA" w:rsidP="00D4292F">
      <w:pPr>
        <w:jc w:val="both"/>
        <w:rPr>
          <w:rFonts w:ascii="Comic Sans MS" w:hAnsi="Comic Sans MS"/>
          <w:sz w:val="22"/>
          <w:szCs w:val="22"/>
        </w:rPr>
      </w:pPr>
    </w:p>
    <w:p w:rsidR="002F16FA" w:rsidRPr="006A4361" w:rsidRDefault="002F16FA" w:rsidP="00B03E04">
      <w:pPr>
        <w:ind w:left="-360"/>
        <w:jc w:val="both"/>
        <w:rPr>
          <w:rFonts w:ascii="Verdana" w:hAnsi="Verdana"/>
          <w:sz w:val="22"/>
          <w:szCs w:val="22"/>
        </w:rPr>
      </w:pPr>
      <w:r w:rsidRPr="006A4361">
        <w:rPr>
          <w:rFonts w:ascii="Verdana" w:hAnsi="Verdana"/>
          <w:sz w:val="22"/>
          <w:szCs w:val="22"/>
        </w:rPr>
        <w:t xml:space="preserve">I rimborsi relativi alle spese scolastiche verranno riconosciuti in una misura percentuale che di norma viene determinata all'inizio di ogni anno, con decreto interministeriale MAECI - MEF. Tale misura non potrà comunque essere superiore al 90 per cento delle spese sostenute dal personale in servizio all'estero e al 60 per cento delle spese sostenute dal personale in servizio in Italia, entro i limiti delle disponibilità di bilancio assegnate al Ministero degli Affari Esteri sul capitolo 1503. </w:t>
      </w:r>
    </w:p>
    <w:p w:rsidR="002F16FA" w:rsidRPr="003D3C4B" w:rsidRDefault="002F16FA" w:rsidP="00B03E04">
      <w:pPr>
        <w:ind w:left="-360"/>
        <w:jc w:val="both"/>
        <w:rPr>
          <w:rFonts w:ascii="Verdana" w:hAnsi="Verdana"/>
          <w:color w:val="000000"/>
          <w:sz w:val="22"/>
          <w:szCs w:val="22"/>
        </w:rPr>
      </w:pPr>
      <w:r w:rsidRPr="003D3C4B">
        <w:rPr>
          <w:rFonts w:ascii="Verdana" w:hAnsi="Verdana"/>
          <w:color w:val="000000"/>
          <w:sz w:val="22"/>
          <w:szCs w:val="22"/>
        </w:rPr>
        <w:t>Per richiedere il contributo scolastico occorre utilizzare i formulari messi a disposizione nella Intranet sotto la voce</w:t>
      </w:r>
      <w:r>
        <w:rPr>
          <w:rFonts w:ascii="Verdana" w:hAnsi="Verdana"/>
          <w:color w:val="5D5D5D"/>
          <w:sz w:val="22"/>
          <w:szCs w:val="22"/>
        </w:rPr>
        <w:t xml:space="preserve"> </w:t>
      </w:r>
      <w:hyperlink r:id="rId48" w:history="1">
        <w:r w:rsidRPr="00A42280">
          <w:rPr>
            <w:rStyle w:val="Hyperlink"/>
            <w:rFonts w:ascii="Verdana" w:hAnsi="Verdana"/>
            <w:b/>
            <w:sz w:val="22"/>
            <w:szCs w:val="22"/>
          </w:rPr>
          <w:t>modulistica</w:t>
        </w:r>
      </w:hyperlink>
      <w:r>
        <w:rPr>
          <w:rFonts w:ascii="Verdana" w:hAnsi="Verdana"/>
          <w:color w:val="5D5D5D"/>
          <w:sz w:val="22"/>
          <w:szCs w:val="22"/>
        </w:rPr>
        <w:t xml:space="preserve">, </w:t>
      </w:r>
      <w:r w:rsidRPr="003D3C4B">
        <w:rPr>
          <w:rFonts w:ascii="Verdana" w:hAnsi="Verdana"/>
          <w:color w:val="000000"/>
          <w:sz w:val="22"/>
          <w:szCs w:val="22"/>
        </w:rPr>
        <w:t>che d</w:t>
      </w:r>
      <w:r>
        <w:rPr>
          <w:rFonts w:ascii="Verdana" w:hAnsi="Verdana"/>
          <w:color w:val="000000"/>
          <w:sz w:val="22"/>
          <w:szCs w:val="22"/>
        </w:rPr>
        <w:t>ovranno pervenire all’ufficio X</w:t>
      </w:r>
      <w:r w:rsidRPr="003D3C4B">
        <w:rPr>
          <w:rFonts w:ascii="Verdana" w:hAnsi="Verdana"/>
          <w:color w:val="000000"/>
          <w:sz w:val="22"/>
          <w:szCs w:val="22"/>
        </w:rPr>
        <w:t xml:space="preserve"> della DG</w:t>
      </w:r>
      <w:r>
        <w:rPr>
          <w:rFonts w:ascii="Verdana" w:hAnsi="Verdana"/>
          <w:color w:val="000000"/>
          <w:sz w:val="22"/>
          <w:szCs w:val="22"/>
        </w:rPr>
        <w:t>RI</w:t>
      </w:r>
      <w:r w:rsidRPr="003D3C4B">
        <w:rPr>
          <w:rStyle w:val="apple-converted-space"/>
          <w:rFonts w:ascii="Verdana" w:hAnsi="Verdana"/>
          <w:color w:val="000000"/>
          <w:sz w:val="22"/>
          <w:szCs w:val="22"/>
        </w:rPr>
        <w:t> </w:t>
      </w:r>
      <w:r w:rsidRPr="003D3C4B">
        <w:rPr>
          <w:rFonts w:ascii="Verdana" w:hAnsi="Verdana"/>
          <w:b/>
          <w:bCs/>
          <w:color w:val="000000"/>
          <w:sz w:val="22"/>
          <w:szCs w:val="22"/>
        </w:rPr>
        <w:t>entro e non oltre il 31 luglio</w:t>
      </w:r>
      <w:r w:rsidRPr="003D3C4B">
        <w:rPr>
          <w:rFonts w:ascii="Verdana" w:hAnsi="Verdana"/>
          <w:color w:val="000000"/>
          <w:sz w:val="22"/>
          <w:szCs w:val="22"/>
        </w:rPr>
        <w:t>.</w:t>
      </w:r>
    </w:p>
    <w:p w:rsidR="002F16FA" w:rsidRPr="003D3C4B" w:rsidRDefault="002F16FA" w:rsidP="00B03E04">
      <w:pPr>
        <w:ind w:left="-360"/>
        <w:jc w:val="both"/>
        <w:rPr>
          <w:rFonts w:ascii="Verdana" w:hAnsi="Verdana"/>
          <w:sz w:val="22"/>
          <w:szCs w:val="22"/>
        </w:rPr>
      </w:pPr>
      <w:r w:rsidRPr="003D3C4B">
        <w:rPr>
          <w:rFonts w:ascii="Verdana" w:hAnsi="Verdana"/>
          <w:sz w:val="22"/>
          <w:szCs w:val="22"/>
        </w:rPr>
        <w:t>N.B. Purtroppo l'esiguità dei fondi sul capitolo non ha permesso ad oggi di soddisfare tutte le richieste.</w:t>
      </w:r>
    </w:p>
    <w:p w:rsidR="002F16FA" w:rsidRDefault="002F16FA" w:rsidP="00D4292F">
      <w:pPr>
        <w:jc w:val="both"/>
        <w:rPr>
          <w:rFonts w:ascii="Comic Sans MS" w:hAnsi="Comic Sans MS"/>
          <w:sz w:val="22"/>
          <w:szCs w:val="22"/>
        </w:rPr>
      </w:pPr>
    </w:p>
    <w:p w:rsidR="002F16FA" w:rsidRDefault="002F16FA" w:rsidP="00D4292F">
      <w:pPr>
        <w:jc w:val="center"/>
        <w:rPr>
          <w:rFonts w:ascii="Comic Sans MS" w:hAnsi="Comic Sans MS"/>
          <w:b/>
          <w:color w:val="FF0000"/>
          <w:sz w:val="36"/>
          <w:szCs w:val="36"/>
        </w:rPr>
      </w:pPr>
    </w:p>
    <w:p w:rsidR="002F16FA" w:rsidRPr="003C6EBF" w:rsidRDefault="002F16FA" w:rsidP="00D4292F">
      <w:pPr>
        <w:jc w:val="center"/>
        <w:rPr>
          <w:rFonts w:ascii="Comic Sans MS" w:hAnsi="Comic Sans MS"/>
          <w:b/>
          <w:color w:val="FF0000"/>
          <w:sz w:val="36"/>
          <w:szCs w:val="36"/>
        </w:rPr>
      </w:pPr>
      <w:r w:rsidRPr="003C6EBF">
        <w:rPr>
          <w:rFonts w:ascii="Comic Sans MS" w:hAnsi="Comic Sans MS"/>
          <w:b/>
          <w:color w:val="FF0000"/>
          <w:sz w:val="36"/>
          <w:szCs w:val="36"/>
        </w:rPr>
        <w:t>Banca</w:t>
      </w:r>
    </w:p>
    <w:p w:rsidR="002F16FA" w:rsidRDefault="002F16FA" w:rsidP="00D4292F">
      <w:pPr>
        <w:jc w:val="both"/>
        <w:rPr>
          <w:rFonts w:ascii="Comic Sans MS" w:hAnsi="Comic Sans MS"/>
          <w:b/>
          <w:color w:val="FF0000"/>
          <w:sz w:val="22"/>
          <w:szCs w:val="22"/>
        </w:rPr>
      </w:pPr>
    </w:p>
    <w:p w:rsidR="002F16FA" w:rsidRPr="00914AEC" w:rsidRDefault="002F16FA" w:rsidP="00B03E04">
      <w:pPr>
        <w:ind w:left="-360"/>
        <w:jc w:val="both"/>
        <w:rPr>
          <w:rFonts w:ascii="Verdana" w:hAnsi="Verdana"/>
          <w:sz w:val="22"/>
          <w:szCs w:val="22"/>
        </w:rPr>
      </w:pPr>
      <w:r w:rsidRPr="00914AEC">
        <w:rPr>
          <w:rFonts w:ascii="Verdana" w:hAnsi="Verdana"/>
          <w:sz w:val="22"/>
          <w:szCs w:val="22"/>
        </w:rPr>
        <w:t>Chi abbia aperto presso la BNL del MAE</w:t>
      </w:r>
      <w:r>
        <w:rPr>
          <w:rFonts w:ascii="Verdana" w:hAnsi="Verdana"/>
          <w:sz w:val="22"/>
          <w:szCs w:val="22"/>
        </w:rPr>
        <w:t>CI</w:t>
      </w:r>
      <w:r w:rsidRPr="00914AEC">
        <w:rPr>
          <w:rFonts w:ascii="Verdana" w:hAnsi="Verdana"/>
          <w:sz w:val="22"/>
          <w:szCs w:val="22"/>
        </w:rPr>
        <w:t xml:space="preserve"> o un'altra banca un conto corrente ricordi che può affidare alla stessa il pagamento di telefono, luce, gas (è sufficiente presentare le ultime bollette) e soprattutto chiedere la domiciliazione bancaria qualche settimana prima della partenza onde poter verificare che sia stata attuata. Prima della partenza dovrà inoltre fornire alla banca il nuovo indirizzo presso l'Ambasciata o il Consolato se desidera ricevere all'estero l'estratto conto o altra corrispondenza.</w:t>
      </w:r>
    </w:p>
    <w:p w:rsidR="002F16FA" w:rsidRPr="00A753DD" w:rsidRDefault="002F16FA" w:rsidP="00B03E04">
      <w:pPr>
        <w:ind w:left="-360"/>
        <w:jc w:val="both"/>
        <w:rPr>
          <w:rFonts w:ascii="Verdana" w:hAnsi="Verdana"/>
          <w:color w:val="FF0000"/>
          <w:sz w:val="22"/>
          <w:szCs w:val="22"/>
        </w:rPr>
      </w:pPr>
      <w:r w:rsidRPr="00914AEC">
        <w:rPr>
          <w:rFonts w:ascii="Verdana" w:hAnsi="Verdana"/>
          <w:sz w:val="22"/>
          <w:szCs w:val="22"/>
        </w:rPr>
        <w:t xml:space="preserve">E’ importante sapere che le operazioni richieste alla banca via fax dall’estero (bonifici, pagamenti vari) saranno accettati dalla banca soltanto se sarà stato compilato e consegnato personalmente (oppure inviato per posta raccomandata) la lettera di manleva </w:t>
      </w:r>
      <w:r w:rsidRPr="00914AEC">
        <w:rPr>
          <w:rFonts w:ascii="Verdana" w:hAnsi="Verdana"/>
          <w:sz w:val="22"/>
          <w:szCs w:val="22"/>
          <w:u w:val="single"/>
        </w:rPr>
        <w:t>in originale.</w:t>
      </w:r>
      <w:r w:rsidRPr="00372B4E">
        <w:rPr>
          <w:rFonts w:ascii="Verdana" w:hAnsi="Verdana"/>
          <w:sz w:val="22"/>
          <w:szCs w:val="22"/>
        </w:rPr>
        <w:t xml:space="preserve"> </w:t>
      </w:r>
      <w:r>
        <w:rPr>
          <w:rFonts w:ascii="Verdana" w:hAnsi="Verdana"/>
          <w:sz w:val="22"/>
          <w:szCs w:val="22"/>
          <w:u w:val="single"/>
        </w:rPr>
        <w:t xml:space="preserve">Le richieste di bonifici effettuate dall’estero devono essere inviate via mail e confermate via fax alla Banca. </w:t>
      </w:r>
    </w:p>
    <w:p w:rsidR="002F16FA" w:rsidRPr="00914AEC" w:rsidRDefault="002F16FA" w:rsidP="00B03E04">
      <w:pPr>
        <w:ind w:left="-360"/>
        <w:jc w:val="both"/>
        <w:rPr>
          <w:rFonts w:ascii="Verdana" w:hAnsi="Verdana"/>
          <w:sz w:val="22"/>
          <w:szCs w:val="22"/>
        </w:rPr>
      </w:pPr>
      <w:r w:rsidRPr="00914AEC">
        <w:rPr>
          <w:rFonts w:ascii="Verdana" w:hAnsi="Verdana"/>
          <w:sz w:val="22"/>
          <w:szCs w:val="22"/>
        </w:rPr>
        <w:t>I moduli per l'accreditamento dello stipendio e competenze accessorie si ritirano presso l'Ufficio stipendi (DGRI - Uff. X (piano rialzato, accanto centrale telefonica) stanza 131/A.</w:t>
      </w:r>
    </w:p>
    <w:p w:rsidR="002F16FA" w:rsidRPr="00914AEC" w:rsidRDefault="002F16FA" w:rsidP="00B03E04">
      <w:pPr>
        <w:ind w:left="-360"/>
        <w:jc w:val="both"/>
        <w:rPr>
          <w:rFonts w:ascii="Verdana" w:hAnsi="Verdana"/>
          <w:sz w:val="22"/>
          <w:szCs w:val="22"/>
        </w:rPr>
      </w:pPr>
      <w:r w:rsidRPr="00914AEC">
        <w:rPr>
          <w:rFonts w:ascii="Verdana" w:hAnsi="Verdana"/>
          <w:sz w:val="22"/>
          <w:szCs w:val="22"/>
        </w:rPr>
        <w:t>Con fotocopia della nota di trasferimento ed il prospetto riguardante l'ammontare dell'assegno che si percepirà - da richiedere alla DGRI - Uff. X - si può richiedere uno scoperto di conto necessario per le spese che si sosterranno.</w:t>
      </w:r>
    </w:p>
    <w:p w:rsidR="002F16FA" w:rsidRDefault="002F16FA" w:rsidP="00D4292F">
      <w:pPr>
        <w:jc w:val="center"/>
        <w:rPr>
          <w:rFonts w:ascii="Comic Sans MS" w:hAnsi="Comic Sans MS"/>
          <w:b/>
          <w:color w:val="FF0000"/>
          <w:sz w:val="36"/>
          <w:szCs w:val="36"/>
        </w:rPr>
      </w:pPr>
    </w:p>
    <w:p w:rsidR="002F16FA" w:rsidRDefault="002F16FA" w:rsidP="00D4292F">
      <w:pPr>
        <w:jc w:val="center"/>
        <w:rPr>
          <w:rFonts w:ascii="Comic Sans MS" w:hAnsi="Comic Sans MS"/>
          <w:b/>
          <w:color w:val="FF0000"/>
          <w:sz w:val="36"/>
          <w:szCs w:val="36"/>
        </w:rPr>
      </w:pPr>
    </w:p>
    <w:p w:rsidR="002F16FA" w:rsidRPr="003C6EBF" w:rsidRDefault="002F16FA" w:rsidP="00D4292F">
      <w:pPr>
        <w:jc w:val="center"/>
        <w:rPr>
          <w:rFonts w:ascii="Comic Sans MS" w:hAnsi="Comic Sans MS"/>
          <w:b/>
          <w:color w:val="FF0000"/>
          <w:sz w:val="36"/>
          <w:szCs w:val="36"/>
        </w:rPr>
      </w:pPr>
      <w:r w:rsidRPr="006A4361">
        <w:rPr>
          <w:rFonts w:ascii="Comic Sans MS" w:hAnsi="Comic Sans MS"/>
          <w:b/>
          <w:color w:val="FF0000"/>
          <w:sz w:val="36"/>
          <w:szCs w:val="36"/>
        </w:rPr>
        <w:t>E se prima di partire andiamo in ferie?</w:t>
      </w:r>
    </w:p>
    <w:p w:rsidR="002F16FA" w:rsidRDefault="002F16FA" w:rsidP="00D4292F">
      <w:pPr>
        <w:jc w:val="both"/>
        <w:rPr>
          <w:rFonts w:ascii="Comic Sans MS" w:hAnsi="Comic Sans MS"/>
          <w:b/>
          <w:color w:val="FF0000"/>
          <w:sz w:val="22"/>
          <w:szCs w:val="22"/>
        </w:rPr>
      </w:pPr>
    </w:p>
    <w:p w:rsidR="002F16FA" w:rsidRPr="00E34E8F" w:rsidRDefault="002F16FA" w:rsidP="003F143F">
      <w:pPr>
        <w:ind w:left="-360"/>
        <w:jc w:val="both"/>
        <w:rPr>
          <w:rFonts w:ascii="Verdana" w:hAnsi="Verdana"/>
          <w:b/>
          <w:i/>
          <w:sz w:val="22"/>
          <w:szCs w:val="22"/>
        </w:rPr>
      </w:pPr>
      <w:r w:rsidRPr="00E34E8F">
        <w:rPr>
          <w:rFonts w:ascii="Verdana" w:hAnsi="Verdana"/>
          <w:b/>
          <w:i/>
          <w:sz w:val="22"/>
          <w:szCs w:val="22"/>
        </w:rPr>
        <w:t>Verbali di cessazione</w:t>
      </w:r>
    </w:p>
    <w:p w:rsidR="002F16FA" w:rsidRPr="00E34E8F" w:rsidRDefault="002F16FA" w:rsidP="003F143F">
      <w:pPr>
        <w:ind w:left="-360"/>
        <w:jc w:val="both"/>
        <w:rPr>
          <w:rFonts w:ascii="Verdana" w:hAnsi="Verdana"/>
          <w:sz w:val="22"/>
          <w:szCs w:val="22"/>
        </w:rPr>
      </w:pPr>
      <w:r w:rsidRPr="00E34E8F">
        <w:rPr>
          <w:rFonts w:ascii="Verdana" w:hAnsi="Verdana"/>
          <w:sz w:val="22"/>
          <w:szCs w:val="22"/>
        </w:rPr>
        <w:t xml:space="preserve">La circolare n. 16 del 19.11.99 stabilisce che è consentito al personale di ruolo del MAECI </w:t>
      </w:r>
      <w:r w:rsidRPr="00E34E8F">
        <w:rPr>
          <w:rFonts w:ascii="Verdana" w:hAnsi="Verdana"/>
          <w:sz w:val="22"/>
          <w:szCs w:val="22"/>
          <w:u w:val="single"/>
        </w:rPr>
        <w:t xml:space="preserve">che lo richieda </w:t>
      </w:r>
      <w:r w:rsidRPr="00E34E8F">
        <w:rPr>
          <w:rFonts w:ascii="Verdana" w:hAnsi="Verdana"/>
          <w:sz w:val="22"/>
          <w:szCs w:val="22"/>
        </w:rPr>
        <w:t>- dopo aver sottoscritto i verbali di cessazione dal proprio Ufficio ministeriale per congedo ordinario - di firmare direttamente, al momento dell'assunzione presso la sede di destinazione, un unico apposito verbale che prenda atto anche della loro cessazione dal Ministero dopo la fruizione del congedo ordinario.</w:t>
      </w:r>
    </w:p>
    <w:p w:rsidR="002F16FA" w:rsidRPr="00E34E8F" w:rsidRDefault="002F16FA" w:rsidP="003F143F">
      <w:pPr>
        <w:ind w:left="-360"/>
        <w:jc w:val="both"/>
        <w:rPr>
          <w:rFonts w:ascii="Verdana" w:hAnsi="Verdana"/>
          <w:sz w:val="22"/>
          <w:szCs w:val="22"/>
        </w:rPr>
      </w:pPr>
      <w:r w:rsidRPr="00E34E8F">
        <w:rPr>
          <w:rFonts w:ascii="Verdana" w:hAnsi="Verdana"/>
          <w:sz w:val="22"/>
          <w:szCs w:val="22"/>
        </w:rPr>
        <w:t>I dipendenti interessati dovranno a tal fine presentare apposita istanza utilizzando gli appositi moduli allegati alla circolare sopracitata all'Ufficio II della DGRI che prima di concedere l'autorizzazione verificherà alcune condizioni illustrate nella circolare predetta.</w:t>
      </w:r>
    </w:p>
    <w:p w:rsidR="002F16FA" w:rsidRPr="00A42280" w:rsidRDefault="002F16FA" w:rsidP="003F143F">
      <w:pPr>
        <w:ind w:left="-360"/>
        <w:jc w:val="both"/>
        <w:rPr>
          <w:rFonts w:ascii="Verdana" w:hAnsi="Verdana"/>
          <w:b/>
          <w:sz w:val="22"/>
          <w:szCs w:val="22"/>
        </w:rPr>
      </w:pPr>
      <w:hyperlink r:id="rId49" w:history="1">
        <w:r w:rsidRPr="00A42280">
          <w:rPr>
            <w:rStyle w:val="Hyperlink"/>
            <w:rFonts w:ascii="Verdana" w:hAnsi="Verdana"/>
            <w:b/>
            <w:sz w:val="22"/>
            <w:szCs w:val="22"/>
          </w:rPr>
          <w:t>https://farnesina.esteri.it/circolari/1999/Circ_16_99.doc</w:t>
        </w:r>
      </w:hyperlink>
    </w:p>
    <w:p w:rsidR="002F16FA" w:rsidRDefault="002F16FA" w:rsidP="00D4292F">
      <w:pPr>
        <w:jc w:val="center"/>
        <w:rPr>
          <w:rFonts w:ascii="Comic Sans MS" w:hAnsi="Comic Sans MS"/>
          <w:b/>
          <w:color w:val="FF0000"/>
          <w:sz w:val="36"/>
          <w:szCs w:val="36"/>
        </w:rPr>
      </w:pPr>
    </w:p>
    <w:p w:rsidR="002F16FA" w:rsidRDefault="002F16FA" w:rsidP="00D4292F">
      <w:pPr>
        <w:jc w:val="center"/>
        <w:rPr>
          <w:rFonts w:ascii="Comic Sans MS" w:hAnsi="Comic Sans MS"/>
          <w:b/>
          <w:color w:val="FF0000"/>
          <w:sz w:val="36"/>
          <w:szCs w:val="36"/>
        </w:rPr>
      </w:pPr>
    </w:p>
    <w:p w:rsidR="002F16FA" w:rsidRPr="003C6EBF" w:rsidRDefault="002F16FA" w:rsidP="00D4292F">
      <w:pPr>
        <w:jc w:val="center"/>
        <w:rPr>
          <w:rFonts w:ascii="Comic Sans MS" w:hAnsi="Comic Sans MS"/>
          <w:b/>
          <w:color w:val="FF0000"/>
          <w:sz w:val="36"/>
          <w:szCs w:val="36"/>
        </w:rPr>
      </w:pPr>
      <w:r w:rsidRPr="00483C8D">
        <w:rPr>
          <w:rFonts w:ascii="Comic Sans MS" w:hAnsi="Comic Sans MS"/>
          <w:b/>
          <w:color w:val="FF0000"/>
          <w:sz w:val="36"/>
          <w:szCs w:val="36"/>
        </w:rPr>
        <w:t>Assenza per malattia</w:t>
      </w:r>
    </w:p>
    <w:p w:rsidR="002F16FA" w:rsidRPr="003C6EBF" w:rsidRDefault="002F16FA" w:rsidP="00D4292F">
      <w:pPr>
        <w:jc w:val="center"/>
        <w:rPr>
          <w:rFonts w:ascii="Comic Sans MS" w:hAnsi="Comic Sans MS"/>
          <w:b/>
          <w:color w:val="FF0000"/>
          <w:sz w:val="36"/>
          <w:szCs w:val="36"/>
        </w:rPr>
      </w:pPr>
      <w:r>
        <w:rPr>
          <w:noProof/>
        </w:rPr>
        <w:pict>
          <v:shape id="Immagine 15" o:spid="_x0000_s1031" type="#_x0000_t75" alt="trasferimento06" style="position:absolute;left:0;text-align:left;margin-left:324pt;margin-top:30.55pt;width:180pt;height:174.55pt;z-index:251658752;visibility:visible">
            <v:imagedata r:id="rId50" o:title=""/>
            <w10:wrap type="square"/>
          </v:shape>
        </w:pict>
      </w:r>
      <w:r w:rsidRPr="003C6EBF">
        <w:rPr>
          <w:rFonts w:ascii="Comic Sans MS" w:hAnsi="Comic Sans MS"/>
          <w:b/>
          <w:color w:val="FF0000"/>
          <w:sz w:val="36"/>
          <w:szCs w:val="36"/>
        </w:rPr>
        <w:t>(artt. 18 e  21 del CCNL e art. 183 del DPR 18 - 1967)</w:t>
      </w:r>
    </w:p>
    <w:p w:rsidR="002F16FA" w:rsidRDefault="002F16FA" w:rsidP="00D4292F">
      <w:pPr>
        <w:jc w:val="both"/>
        <w:rPr>
          <w:rStyle w:val="apple-converted-space"/>
          <w:rFonts w:ascii="Verdana" w:hAnsi="Verdana"/>
          <w:sz w:val="22"/>
          <w:szCs w:val="22"/>
          <w:shd w:val="clear" w:color="auto" w:fill="FFFFFF"/>
        </w:rPr>
      </w:pPr>
    </w:p>
    <w:p w:rsidR="002F16FA" w:rsidRDefault="002F16FA" w:rsidP="003F143F">
      <w:pPr>
        <w:ind w:left="-360"/>
        <w:jc w:val="both"/>
        <w:rPr>
          <w:rStyle w:val="apple-converted-space"/>
          <w:rFonts w:ascii="Verdana" w:hAnsi="Verdana"/>
          <w:sz w:val="22"/>
          <w:szCs w:val="22"/>
          <w:shd w:val="clear" w:color="auto" w:fill="FFFFFF"/>
        </w:rPr>
      </w:pPr>
      <w:r>
        <w:rPr>
          <w:rStyle w:val="apple-converted-space"/>
          <w:rFonts w:ascii="Verdana" w:hAnsi="Verdana"/>
          <w:sz w:val="22"/>
          <w:szCs w:val="22"/>
          <w:shd w:val="clear" w:color="auto" w:fill="FFFFFF"/>
        </w:rPr>
        <w:t xml:space="preserve">In caso di malattia siete tenuti </w:t>
      </w:r>
      <w:r w:rsidRPr="00E34E8F">
        <w:rPr>
          <w:rFonts w:ascii="Verdana" w:hAnsi="Verdana"/>
          <w:sz w:val="22"/>
          <w:szCs w:val="22"/>
          <w:shd w:val="clear" w:color="auto" w:fill="FFFFFF"/>
        </w:rPr>
        <w:t xml:space="preserve">a dare alla propria Sede di appartenenza immediata comunicazione del motivo dell’assenza, anche al fine dell’effettuazione delle </w:t>
      </w:r>
      <w:r>
        <w:rPr>
          <w:rFonts w:ascii="Verdana" w:hAnsi="Verdana"/>
          <w:sz w:val="22"/>
          <w:szCs w:val="22"/>
          <w:shd w:val="clear" w:color="auto" w:fill="FFFFFF"/>
        </w:rPr>
        <w:t xml:space="preserve">eventuali </w:t>
      </w:r>
      <w:r w:rsidRPr="00E34E8F">
        <w:rPr>
          <w:rFonts w:ascii="Verdana" w:hAnsi="Verdana"/>
          <w:sz w:val="22"/>
          <w:szCs w:val="22"/>
          <w:shd w:val="clear" w:color="auto" w:fill="FFFFFF"/>
        </w:rPr>
        <w:t>visite fiscali di controllo</w:t>
      </w:r>
      <w:r>
        <w:rPr>
          <w:rStyle w:val="apple-converted-space"/>
          <w:rFonts w:ascii="Verdana" w:hAnsi="Verdana"/>
          <w:sz w:val="22"/>
          <w:szCs w:val="22"/>
          <w:shd w:val="clear" w:color="auto" w:fill="FFFFFF"/>
        </w:rPr>
        <w:t>.</w:t>
      </w:r>
    </w:p>
    <w:p w:rsidR="002F16FA" w:rsidRDefault="002F16FA" w:rsidP="003F143F">
      <w:pPr>
        <w:ind w:left="-360"/>
        <w:jc w:val="both"/>
        <w:rPr>
          <w:rFonts w:ascii="Verdana" w:hAnsi="Verdana"/>
          <w:sz w:val="22"/>
          <w:szCs w:val="22"/>
        </w:rPr>
      </w:pPr>
      <w:r w:rsidRPr="009700D3">
        <w:rPr>
          <w:rFonts w:ascii="Verdana" w:hAnsi="Verdana"/>
          <w:sz w:val="22"/>
          <w:szCs w:val="22"/>
        </w:rPr>
        <w:t xml:space="preserve">Il personale in servizio all’estero, che si ammali in Italia durante </w:t>
      </w:r>
      <w:r>
        <w:rPr>
          <w:rFonts w:ascii="Verdana" w:hAnsi="Verdana"/>
          <w:sz w:val="22"/>
          <w:szCs w:val="22"/>
        </w:rPr>
        <w:t>le ferie</w:t>
      </w:r>
      <w:r w:rsidRPr="009700D3">
        <w:rPr>
          <w:rFonts w:ascii="Verdana" w:hAnsi="Verdana"/>
          <w:sz w:val="22"/>
          <w:szCs w:val="22"/>
        </w:rPr>
        <w:t xml:space="preserve"> è tenuto ad informare tempestivamente la Sede di appartenenza, nonché a mettersi immediatamente in contatto con la D.G.R.I. - Ufficio I </w:t>
      </w:r>
      <w:r>
        <w:rPr>
          <w:rFonts w:ascii="Verdana" w:hAnsi="Verdana"/>
          <w:sz w:val="22"/>
          <w:szCs w:val="22"/>
        </w:rPr>
        <w:t xml:space="preserve">(tel. 3741) </w:t>
      </w:r>
      <w:r w:rsidRPr="009700D3">
        <w:rPr>
          <w:rFonts w:ascii="Verdana" w:hAnsi="Verdana"/>
          <w:sz w:val="22"/>
          <w:szCs w:val="22"/>
        </w:rPr>
        <w:t>per comunicare l’inizio della malattia o l’eventuale prolungamento della stessa, il proprio indirizzo di reperibilità, nonché a far pervenire apposita istanza scritta di interruzione del congedo ordinario in</w:t>
      </w:r>
      <w:r>
        <w:rPr>
          <w:rFonts w:ascii="Verdana" w:hAnsi="Verdana"/>
          <w:sz w:val="22"/>
          <w:szCs w:val="22"/>
        </w:rPr>
        <w:t xml:space="preserve"> </w:t>
      </w:r>
      <w:r w:rsidRPr="009700D3">
        <w:rPr>
          <w:rFonts w:ascii="Verdana" w:hAnsi="Verdana"/>
          <w:sz w:val="22"/>
          <w:szCs w:val="22"/>
        </w:rPr>
        <w:t>Italia.</w:t>
      </w:r>
    </w:p>
    <w:p w:rsidR="002F16FA" w:rsidRPr="00F244C5" w:rsidRDefault="002F16FA" w:rsidP="003F143F">
      <w:pPr>
        <w:ind w:left="-360"/>
        <w:jc w:val="both"/>
        <w:rPr>
          <w:rFonts w:ascii="Verdana" w:hAnsi="Verdana"/>
          <w:sz w:val="22"/>
          <w:szCs w:val="22"/>
        </w:rPr>
      </w:pPr>
      <w:r w:rsidRPr="00F244C5">
        <w:rPr>
          <w:rFonts w:ascii="Verdana" w:hAnsi="Verdana"/>
          <w:sz w:val="22"/>
          <w:szCs w:val="22"/>
        </w:rPr>
        <w:t>Si ricorda che non si è più tenuti a recapitare o spedire a mezzo raccomandata con avviso di ricevimento il certificato medico di giustificazione dell'assenza rilasciato da medici appartenenti al SSN</w:t>
      </w:r>
      <w:r>
        <w:rPr>
          <w:rFonts w:ascii="Verdana" w:hAnsi="Verdana"/>
          <w:sz w:val="22"/>
          <w:szCs w:val="22"/>
        </w:rPr>
        <w:t xml:space="preserve"> o con esso convenzionati. </w:t>
      </w:r>
      <w:r w:rsidRPr="00F244C5">
        <w:rPr>
          <w:rFonts w:ascii="Verdana" w:hAnsi="Verdana"/>
          <w:sz w:val="22"/>
          <w:szCs w:val="22"/>
        </w:rPr>
        <w:t>Infatti i medici che rilasceranno i certificati di malattia, provvederanno all’inoltro degli stessi all’I</w:t>
      </w:r>
      <w:r>
        <w:rPr>
          <w:rFonts w:ascii="Verdana" w:hAnsi="Verdana"/>
          <w:sz w:val="22"/>
          <w:szCs w:val="22"/>
        </w:rPr>
        <w:t>NPS.</w:t>
      </w:r>
      <w:r w:rsidRPr="00F244C5">
        <w:rPr>
          <w:rFonts w:ascii="Verdana" w:hAnsi="Verdana"/>
          <w:sz w:val="22"/>
          <w:szCs w:val="22"/>
        </w:rPr>
        <w:t xml:space="preserve"> Sarà poi cura dell’Istituto mettere a disposizione dell’Amministrazione le attestazioni di malattia relative ai propri dipendenti.</w:t>
      </w:r>
    </w:p>
    <w:p w:rsidR="002F16FA" w:rsidRDefault="002F16FA" w:rsidP="003F143F">
      <w:pPr>
        <w:ind w:left="-360"/>
        <w:jc w:val="both"/>
        <w:rPr>
          <w:rFonts w:ascii="Verdana" w:hAnsi="Verdana"/>
          <w:sz w:val="22"/>
          <w:szCs w:val="22"/>
        </w:rPr>
      </w:pPr>
      <w:r w:rsidRPr="00F244C5">
        <w:rPr>
          <w:rFonts w:ascii="Verdana" w:hAnsi="Verdana"/>
          <w:sz w:val="22"/>
          <w:szCs w:val="22"/>
        </w:rPr>
        <w:t>Si dovrà però dichiarare al medico di lavorare presso il Ministero degli Affari Esteri e fornire l’indirizzo di reperibilità da inserire nel certificato.</w:t>
      </w:r>
      <w:r w:rsidRPr="00F244C5">
        <w:rPr>
          <w:rFonts w:ascii="Verdana" w:hAnsi="Verdana"/>
          <w:sz w:val="22"/>
          <w:szCs w:val="22"/>
        </w:rPr>
        <w:br/>
        <w:t>Si potrà chiedere al medico copia cartacea del certificato di malattia o, in alternativa, l’invio dello stesso alla propria casella di posta elettronica. Si consiglia di farsi sempre rilasciare dal medico che redige il certificato il numero di protocollo identificativo dello stesso.</w:t>
      </w:r>
      <w:r w:rsidRPr="00F244C5">
        <w:rPr>
          <w:rFonts w:ascii="Verdana" w:hAnsi="Verdana"/>
          <w:sz w:val="22"/>
          <w:szCs w:val="22"/>
        </w:rPr>
        <w:br/>
        <w:t>Nell’ipotesi in cui il medico consultato non sia in grado di rilasciare un certificato telematico di malattia, si dovrà trasmettere all’Amministrazione, entro le 48 ore dall’insorgere dello stato morboso, la relativa certificazione cartacea mediante raccomandata con avviso di ricevimento, avendo cura d anticiparne copia via fax all’Ufficio I/Sez</w:t>
      </w:r>
      <w:r>
        <w:rPr>
          <w:rFonts w:ascii="Verdana" w:hAnsi="Verdana"/>
          <w:sz w:val="22"/>
          <w:szCs w:val="22"/>
        </w:rPr>
        <w:t>.</w:t>
      </w:r>
      <w:r w:rsidRPr="00F244C5">
        <w:rPr>
          <w:rFonts w:ascii="Verdana" w:hAnsi="Verdana"/>
          <w:sz w:val="22"/>
          <w:szCs w:val="22"/>
        </w:rPr>
        <w:t xml:space="preserve"> III della D.G.R.I. al numero 06/36918876.</w:t>
      </w:r>
    </w:p>
    <w:p w:rsidR="002F16FA" w:rsidRPr="0015121E" w:rsidRDefault="002F16FA" w:rsidP="003F143F">
      <w:pPr>
        <w:shd w:val="clear" w:color="auto" w:fill="FFFFFF"/>
        <w:spacing w:line="200" w:lineRule="atLeast"/>
        <w:ind w:left="-360"/>
        <w:jc w:val="both"/>
        <w:rPr>
          <w:rFonts w:ascii="Verdana" w:hAnsi="Verdana"/>
          <w:sz w:val="22"/>
          <w:szCs w:val="22"/>
        </w:rPr>
      </w:pPr>
      <w:r>
        <w:rPr>
          <w:rFonts w:ascii="Verdana" w:hAnsi="Verdana"/>
          <w:sz w:val="22"/>
          <w:szCs w:val="22"/>
        </w:rPr>
        <w:t>I</w:t>
      </w:r>
      <w:r w:rsidRPr="0015121E">
        <w:rPr>
          <w:rFonts w:ascii="Verdana" w:hAnsi="Verdana"/>
          <w:sz w:val="22"/>
          <w:szCs w:val="22"/>
        </w:rPr>
        <w:t xml:space="preserve">n caso di assenza per </w:t>
      </w:r>
      <w:r>
        <w:rPr>
          <w:rFonts w:ascii="Verdana" w:hAnsi="Verdana"/>
          <w:sz w:val="22"/>
          <w:szCs w:val="22"/>
        </w:rPr>
        <w:t>motivi di salute</w:t>
      </w:r>
      <w:r w:rsidRPr="0015121E">
        <w:rPr>
          <w:rFonts w:ascii="Verdana" w:hAnsi="Verdana"/>
          <w:sz w:val="22"/>
          <w:szCs w:val="22"/>
        </w:rPr>
        <w:t xml:space="preserve"> l'</w:t>
      </w:r>
      <w:r>
        <w:rPr>
          <w:rFonts w:ascii="Verdana" w:hAnsi="Verdana"/>
          <w:sz w:val="22"/>
          <w:szCs w:val="22"/>
        </w:rPr>
        <w:t>ISE</w:t>
      </w:r>
      <w:r w:rsidRPr="0015121E">
        <w:rPr>
          <w:rFonts w:ascii="Verdana" w:hAnsi="Verdana"/>
          <w:sz w:val="22"/>
          <w:szCs w:val="22"/>
        </w:rPr>
        <w:t xml:space="preserve"> è corrisposta per intero per i primi </w:t>
      </w:r>
      <w:r>
        <w:rPr>
          <w:rFonts w:ascii="Verdana" w:hAnsi="Verdana"/>
          <w:sz w:val="22"/>
          <w:szCs w:val="22"/>
        </w:rPr>
        <w:t>45</w:t>
      </w:r>
      <w:r w:rsidRPr="0015121E">
        <w:rPr>
          <w:rFonts w:ascii="Verdana" w:hAnsi="Verdana"/>
          <w:sz w:val="22"/>
          <w:szCs w:val="22"/>
        </w:rPr>
        <w:t xml:space="preserve"> giorni ed è sospesa per il restante periodo</w:t>
      </w:r>
      <w:r>
        <w:rPr>
          <w:rFonts w:ascii="Verdana" w:hAnsi="Verdana"/>
          <w:sz w:val="22"/>
          <w:szCs w:val="22"/>
        </w:rPr>
        <w:t xml:space="preserve"> (rimane naturalmente la retribuzione </w:t>
      </w:r>
      <w:r w:rsidRPr="0015121E">
        <w:rPr>
          <w:rFonts w:ascii="Verdana" w:hAnsi="Verdana"/>
          <w:sz w:val="22"/>
          <w:szCs w:val="22"/>
        </w:rPr>
        <w:t>metropolitana</w:t>
      </w:r>
      <w:r>
        <w:rPr>
          <w:rFonts w:ascii="Verdana" w:hAnsi="Verdana"/>
          <w:sz w:val="22"/>
          <w:szCs w:val="22"/>
        </w:rPr>
        <w:t>).</w:t>
      </w:r>
    </w:p>
    <w:p w:rsidR="002F16FA" w:rsidRDefault="002F16FA" w:rsidP="003F143F">
      <w:pPr>
        <w:shd w:val="clear" w:color="auto" w:fill="FFFFFF"/>
        <w:spacing w:line="200" w:lineRule="atLeast"/>
        <w:ind w:left="-360"/>
        <w:jc w:val="both"/>
        <w:rPr>
          <w:rFonts w:ascii="Verdana" w:hAnsi="Verdana"/>
          <w:sz w:val="22"/>
          <w:szCs w:val="22"/>
        </w:rPr>
      </w:pPr>
      <w:r>
        <w:rPr>
          <w:rFonts w:ascii="Verdana" w:hAnsi="Verdana"/>
          <w:sz w:val="22"/>
          <w:szCs w:val="22"/>
        </w:rPr>
        <w:t>I</w:t>
      </w:r>
      <w:r w:rsidRPr="0015121E">
        <w:rPr>
          <w:rFonts w:ascii="Verdana" w:hAnsi="Verdana"/>
          <w:sz w:val="22"/>
          <w:szCs w:val="22"/>
        </w:rPr>
        <w:t>n caso di altre assenze consentite dalle disposizioni applicabili ai pubblici dipendenti, diversi da quelli di salute (i. e. permessi per esami, per particolari motivi personali e familiari, per lutto, per matrimonio, per gravi per motivi etc.), la corresponsione dell'indennità personale è sospesa.</w:t>
      </w:r>
    </w:p>
    <w:p w:rsidR="002F16FA" w:rsidRPr="0015121E" w:rsidRDefault="002F16FA" w:rsidP="003F143F">
      <w:pPr>
        <w:shd w:val="clear" w:color="auto" w:fill="FFFFFF"/>
        <w:spacing w:line="200" w:lineRule="atLeast"/>
        <w:ind w:left="-360"/>
        <w:jc w:val="both"/>
        <w:rPr>
          <w:rFonts w:ascii="Verdana" w:hAnsi="Verdana"/>
          <w:sz w:val="22"/>
          <w:szCs w:val="22"/>
        </w:rPr>
      </w:pPr>
    </w:p>
    <w:p w:rsidR="002F16FA" w:rsidRDefault="002F16FA" w:rsidP="00A753DD">
      <w:pPr>
        <w:ind w:left="-360"/>
        <w:jc w:val="both"/>
        <w:rPr>
          <w:rFonts w:ascii="Verdana" w:hAnsi="Verdana"/>
          <w:sz w:val="22"/>
          <w:szCs w:val="22"/>
        </w:rPr>
      </w:pPr>
      <w:r w:rsidRPr="003F143F">
        <w:rPr>
          <w:rFonts w:ascii="Verdana" w:hAnsi="Verdana"/>
          <w:sz w:val="22"/>
          <w:szCs w:val="22"/>
        </w:rPr>
        <w:t>Il limite massimo di assenza dal servizio all'estero, con esclusione dei periodi di ferie, nonché delle assenze connesse al servizio stesso, è fissato in complessivi 60 giorni nell'arco dell'anno solare</w:t>
      </w:r>
      <w:r>
        <w:rPr>
          <w:rFonts w:ascii="Verdana" w:hAnsi="Verdana"/>
          <w:sz w:val="22"/>
          <w:szCs w:val="22"/>
        </w:rPr>
        <w:t>.</w:t>
      </w:r>
    </w:p>
    <w:p w:rsidR="002F16FA" w:rsidRDefault="002F16FA" w:rsidP="00A753DD">
      <w:pPr>
        <w:ind w:left="-360"/>
        <w:jc w:val="both"/>
        <w:rPr>
          <w:rFonts w:ascii="Verdana" w:hAnsi="Verdana"/>
          <w:sz w:val="22"/>
          <w:szCs w:val="22"/>
        </w:rPr>
      </w:pPr>
    </w:p>
    <w:p w:rsidR="002F16FA" w:rsidRDefault="002F16FA" w:rsidP="00A753DD">
      <w:pPr>
        <w:ind w:left="-360"/>
        <w:jc w:val="both"/>
        <w:rPr>
          <w:rFonts w:ascii="Verdana" w:hAnsi="Verdana"/>
          <w:sz w:val="22"/>
          <w:szCs w:val="22"/>
        </w:rPr>
      </w:pPr>
      <w:r w:rsidRPr="003F143F">
        <w:rPr>
          <w:rFonts w:ascii="Verdana" w:hAnsi="Verdana"/>
          <w:sz w:val="22"/>
          <w:szCs w:val="22"/>
        </w:rPr>
        <w:t>Il limite massimo di assenza sopra indicato è aumentato fino a quattro mesi nei casi in cui per infermità il personale non possa</w:t>
      </w:r>
      <w:r>
        <w:rPr>
          <w:rFonts w:ascii="Verdana" w:hAnsi="Verdana"/>
          <w:sz w:val="22"/>
          <w:szCs w:val="22"/>
        </w:rPr>
        <w:t xml:space="preserve"> essere trasferito senza danno.</w:t>
      </w:r>
    </w:p>
    <w:p w:rsidR="002F16FA" w:rsidRPr="003F143F" w:rsidRDefault="002F16FA" w:rsidP="00A753DD">
      <w:pPr>
        <w:ind w:left="-360"/>
        <w:jc w:val="both"/>
        <w:rPr>
          <w:rFonts w:ascii="Verdana" w:hAnsi="Verdana"/>
          <w:sz w:val="22"/>
          <w:szCs w:val="22"/>
        </w:rPr>
      </w:pPr>
      <w:r w:rsidRPr="0015121E">
        <w:rPr>
          <w:rFonts w:ascii="Verdana" w:hAnsi="Verdana"/>
          <w:sz w:val="22"/>
          <w:szCs w:val="22"/>
        </w:rPr>
        <w:br/>
      </w:r>
      <w:r w:rsidRPr="003F143F">
        <w:rPr>
          <w:rFonts w:ascii="Verdana" w:hAnsi="Verdana"/>
          <w:sz w:val="22"/>
          <w:szCs w:val="22"/>
        </w:rPr>
        <w:t>Trascorsi i periodi sopra indicati, ulteriori assenze del dipendente, pur se consentite dall'attuale ordinamento, comportano la decadenza dall'organico dell'ufficio all'estero.</w:t>
      </w:r>
    </w:p>
    <w:p w:rsidR="002F16FA" w:rsidRDefault="002F16FA" w:rsidP="00D4292F">
      <w:pPr>
        <w:jc w:val="both"/>
        <w:rPr>
          <w:rFonts w:ascii="Comic Sans MS" w:hAnsi="Comic Sans MS"/>
          <w:bCs/>
          <w:sz w:val="22"/>
          <w:szCs w:val="22"/>
        </w:rPr>
      </w:pPr>
    </w:p>
    <w:p w:rsidR="002F16FA" w:rsidRDefault="002F16FA" w:rsidP="00D4292F">
      <w:pPr>
        <w:jc w:val="both"/>
        <w:rPr>
          <w:rFonts w:ascii="Comic Sans MS" w:hAnsi="Comic Sans MS"/>
          <w:bCs/>
          <w:sz w:val="22"/>
          <w:szCs w:val="22"/>
        </w:rPr>
      </w:pPr>
    </w:p>
    <w:p w:rsidR="002F16FA" w:rsidRDefault="002F16FA" w:rsidP="00D4292F">
      <w:pPr>
        <w:jc w:val="both"/>
        <w:rPr>
          <w:rFonts w:ascii="Comic Sans MS" w:hAnsi="Comic Sans MS"/>
          <w:bCs/>
          <w:sz w:val="22"/>
          <w:szCs w:val="22"/>
        </w:rPr>
      </w:pPr>
    </w:p>
    <w:p w:rsidR="002F16FA" w:rsidRDefault="002F16FA" w:rsidP="00465D53">
      <w:pPr>
        <w:ind w:right="-143"/>
        <w:jc w:val="both"/>
        <w:rPr>
          <w:rFonts w:ascii="Comic Sans MS" w:hAnsi="Comic Sans MS"/>
          <w:color w:val="FF0000"/>
          <w:sz w:val="22"/>
          <w:szCs w:val="22"/>
        </w:rPr>
      </w:pPr>
    </w:p>
    <w:p w:rsidR="002F16FA" w:rsidRPr="00A753DD" w:rsidRDefault="002F16FA" w:rsidP="00465D53">
      <w:pPr>
        <w:ind w:right="-143"/>
        <w:jc w:val="both"/>
        <w:rPr>
          <w:rFonts w:ascii="Comic Sans MS" w:hAnsi="Comic Sans MS"/>
          <w:color w:val="FF0000"/>
          <w:sz w:val="22"/>
          <w:szCs w:val="22"/>
        </w:rPr>
      </w:pPr>
    </w:p>
    <w:p w:rsidR="002F16FA" w:rsidRPr="003C6EBF" w:rsidRDefault="002F16FA" w:rsidP="00D4292F">
      <w:pPr>
        <w:jc w:val="center"/>
        <w:rPr>
          <w:rFonts w:ascii="Comic Sans MS" w:hAnsi="Comic Sans MS"/>
          <w:b/>
          <w:color w:val="FF0000"/>
          <w:sz w:val="36"/>
          <w:szCs w:val="36"/>
        </w:rPr>
      </w:pPr>
      <w:r>
        <w:rPr>
          <w:noProof/>
        </w:rPr>
        <w:pict>
          <v:shape id="Immagine 8" o:spid="_x0000_s1032" type="#_x0000_t75" alt="trasferimento07" style="position:absolute;left:0;text-align:left;margin-left:0;margin-top:4.75pt;width:150.55pt;height:171pt;z-index:251656704;visibility:visible">
            <v:imagedata r:id="rId51" o:title=""/>
            <w10:wrap type="square"/>
          </v:shape>
        </w:pict>
      </w:r>
      <w:r w:rsidRPr="003C6EBF">
        <w:rPr>
          <w:rFonts w:ascii="Comic Sans MS" w:hAnsi="Comic Sans MS"/>
          <w:b/>
          <w:color w:val="FF0000"/>
          <w:sz w:val="36"/>
          <w:szCs w:val="36"/>
        </w:rPr>
        <w:t>Eccoci a destinazione...</w:t>
      </w:r>
    </w:p>
    <w:p w:rsidR="002F16FA" w:rsidRDefault="002F16FA" w:rsidP="00D4292F">
      <w:pPr>
        <w:jc w:val="both"/>
        <w:rPr>
          <w:rFonts w:ascii="Comic Sans MS" w:hAnsi="Comic Sans MS"/>
          <w:b/>
          <w:color w:val="FF0000"/>
          <w:sz w:val="22"/>
          <w:szCs w:val="22"/>
        </w:rPr>
      </w:pPr>
    </w:p>
    <w:p w:rsidR="002F16FA" w:rsidRDefault="002F16FA" w:rsidP="00D4292F">
      <w:pPr>
        <w:jc w:val="both"/>
        <w:rPr>
          <w:rFonts w:ascii="Comic Sans MS" w:hAnsi="Comic Sans MS"/>
          <w:b/>
          <w:color w:val="FF0000"/>
          <w:sz w:val="22"/>
          <w:szCs w:val="22"/>
        </w:rPr>
      </w:pPr>
    </w:p>
    <w:p w:rsidR="002F16FA" w:rsidRPr="00907A53" w:rsidRDefault="002F16FA" w:rsidP="00D4292F">
      <w:pPr>
        <w:pStyle w:val="Heading2"/>
        <w:rPr>
          <w:rFonts w:ascii="Verdana" w:hAnsi="Verdana"/>
          <w:color w:val="FF0000"/>
          <w:sz w:val="22"/>
          <w:szCs w:val="22"/>
        </w:rPr>
      </w:pPr>
      <w:r w:rsidRPr="00907A53">
        <w:rPr>
          <w:rFonts w:ascii="Verdana" w:hAnsi="Verdana"/>
          <w:color w:val="FF0000"/>
          <w:sz w:val="22"/>
          <w:szCs w:val="22"/>
        </w:rPr>
        <w:t>Familiari a carico</w:t>
      </w:r>
    </w:p>
    <w:p w:rsidR="002F16FA" w:rsidRPr="00122E0E" w:rsidRDefault="002F16FA" w:rsidP="00A753DD">
      <w:pPr>
        <w:pStyle w:val="BodyText"/>
        <w:rPr>
          <w:rFonts w:ascii="Verdana" w:hAnsi="Verdana"/>
          <w:sz w:val="22"/>
          <w:szCs w:val="22"/>
        </w:rPr>
      </w:pPr>
      <w:r w:rsidRPr="00122E0E">
        <w:rPr>
          <w:rFonts w:ascii="Verdana" w:hAnsi="Verdana"/>
          <w:sz w:val="22"/>
          <w:szCs w:val="22"/>
        </w:rPr>
        <w:t>E’ competente l’Uff.</w:t>
      </w:r>
      <w:r>
        <w:rPr>
          <w:rFonts w:ascii="Verdana" w:hAnsi="Verdana"/>
          <w:sz w:val="22"/>
          <w:szCs w:val="22"/>
        </w:rPr>
        <w:t xml:space="preserve"> </w:t>
      </w:r>
      <w:r w:rsidRPr="00122E0E">
        <w:rPr>
          <w:rFonts w:ascii="Verdana" w:hAnsi="Verdana"/>
          <w:sz w:val="22"/>
          <w:szCs w:val="22"/>
        </w:rPr>
        <w:t xml:space="preserve">X della DGRI. (orario di ricevimento 10,30 – 12,30). </w:t>
      </w:r>
    </w:p>
    <w:p w:rsidR="002F16FA" w:rsidRDefault="002F16FA" w:rsidP="00EF1AFD">
      <w:pPr>
        <w:ind w:left="3240"/>
        <w:rPr>
          <w:rFonts w:ascii="Verdana" w:hAnsi="Verdana"/>
          <w:sz w:val="22"/>
          <w:szCs w:val="22"/>
        </w:rPr>
      </w:pPr>
      <w:r w:rsidRPr="00122E0E">
        <w:rPr>
          <w:rFonts w:ascii="Verdana" w:hAnsi="Verdana"/>
          <w:sz w:val="22"/>
          <w:szCs w:val="22"/>
        </w:rPr>
        <w:t xml:space="preserve">Al momento dell’arrivo in sede del familiare a carico e comunque entro e non oltre 30 giorni dall’arrivo stesso, le richieste di aggiunta di famiglia debbono essere inviate dalla sede di servizio attraverso la compilazione dei </w:t>
      </w:r>
      <w:r>
        <w:rPr>
          <w:rFonts w:ascii="Verdana" w:hAnsi="Verdana"/>
          <w:sz w:val="22"/>
          <w:szCs w:val="22"/>
        </w:rPr>
        <w:t xml:space="preserve">formulari </w:t>
      </w:r>
      <w:r w:rsidRPr="00122E0E">
        <w:rPr>
          <w:rFonts w:ascii="Verdana" w:hAnsi="Verdana"/>
          <w:sz w:val="22"/>
          <w:szCs w:val="22"/>
        </w:rPr>
        <w:t>scaricabili da Intranet</w:t>
      </w:r>
      <w:r>
        <w:rPr>
          <w:rFonts w:ascii="Verdana" w:hAnsi="Verdana"/>
          <w:sz w:val="22"/>
          <w:szCs w:val="22"/>
        </w:rPr>
        <w:t xml:space="preserve"> al link </w:t>
      </w:r>
      <w:hyperlink r:id="rId52" w:history="1">
        <w:r w:rsidRPr="00550392">
          <w:rPr>
            <w:rStyle w:val="Hyperlink"/>
            <w:rFonts w:ascii="Verdana" w:hAnsi="Verdana"/>
            <w:b/>
            <w:sz w:val="22"/>
            <w:szCs w:val="22"/>
          </w:rPr>
          <w:t>https://farnesina.esteri.it/Procedure/DGRI-UffX/CompEconomiche/TrattamentoEconomicoEstero/PersonaleRuolo/ServizioEstero/Dipendente.htm</w:t>
        </w:r>
      </w:hyperlink>
    </w:p>
    <w:p w:rsidR="002F16FA" w:rsidRPr="009B4898" w:rsidRDefault="002F16FA" w:rsidP="00583C9F">
      <w:pPr>
        <w:rPr>
          <w:rFonts w:ascii="Comic Sans MS" w:hAnsi="Comic Sans MS"/>
          <w:i/>
          <w:color w:val="003366"/>
          <w:sz w:val="22"/>
          <w:szCs w:val="22"/>
        </w:rPr>
      </w:pPr>
    </w:p>
    <w:p w:rsidR="002F16FA" w:rsidRPr="00122E0E" w:rsidRDefault="002F16FA" w:rsidP="003F143F">
      <w:pPr>
        <w:ind w:left="-360"/>
        <w:jc w:val="both"/>
        <w:rPr>
          <w:rFonts w:ascii="Verdana" w:hAnsi="Verdana"/>
          <w:sz w:val="22"/>
          <w:szCs w:val="22"/>
        </w:rPr>
      </w:pPr>
      <w:r w:rsidRPr="00122E0E">
        <w:rPr>
          <w:rFonts w:ascii="Verdana" w:hAnsi="Verdana"/>
          <w:sz w:val="22"/>
          <w:szCs w:val="22"/>
        </w:rPr>
        <w:t xml:space="preserve">Per le sedi caratterizzate da eccezionali situazioni di pericolosità, rese note ogni anno con decreto del </w:t>
      </w:r>
      <w:r>
        <w:rPr>
          <w:rFonts w:ascii="Verdana" w:hAnsi="Verdana"/>
          <w:sz w:val="22"/>
          <w:szCs w:val="22"/>
        </w:rPr>
        <w:t>MAECI</w:t>
      </w:r>
      <w:r w:rsidRPr="00122E0E">
        <w:rPr>
          <w:rFonts w:ascii="Verdana" w:hAnsi="Verdana"/>
          <w:sz w:val="22"/>
          <w:szCs w:val="22"/>
        </w:rPr>
        <w:t>, la richiesta di aggiunta di famiglia potrà anche essere presentata direttamente alla DGRI.</w:t>
      </w:r>
      <w:r>
        <w:rPr>
          <w:rFonts w:ascii="Verdana" w:hAnsi="Verdana"/>
          <w:color w:val="5D5D5D"/>
          <w:sz w:val="17"/>
          <w:szCs w:val="17"/>
        </w:rPr>
        <w:t xml:space="preserve"> </w:t>
      </w:r>
      <w:r w:rsidRPr="00122E0E">
        <w:rPr>
          <w:rFonts w:ascii="Verdana" w:hAnsi="Verdana"/>
          <w:sz w:val="22"/>
          <w:szCs w:val="22"/>
        </w:rPr>
        <w:t>Queste maggiorazioni di famiglia, in quanto usufruibili all'estero, sostituiscono quelle fruite in Italia.</w:t>
      </w:r>
    </w:p>
    <w:p w:rsidR="002F16FA" w:rsidRPr="00122E0E" w:rsidRDefault="002F16FA" w:rsidP="003F143F">
      <w:pPr>
        <w:ind w:left="-360"/>
        <w:jc w:val="both"/>
        <w:rPr>
          <w:rFonts w:ascii="Verdana" w:hAnsi="Verdana"/>
          <w:sz w:val="22"/>
          <w:szCs w:val="22"/>
        </w:rPr>
      </w:pPr>
      <w:r w:rsidRPr="00122E0E">
        <w:rPr>
          <w:rFonts w:ascii="Verdana" w:hAnsi="Verdana"/>
          <w:sz w:val="22"/>
          <w:szCs w:val="22"/>
        </w:rPr>
        <w:t>Nella compilazione dei moduli depennare le voci che non interessano.</w:t>
      </w:r>
    </w:p>
    <w:p w:rsidR="002F16FA" w:rsidRDefault="002F16FA" w:rsidP="003F143F">
      <w:pPr>
        <w:ind w:left="-360"/>
        <w:jc w:val="both"/>
        <w:rPr>
          <w:rFonts w:ascii="Comic Sans MS" w:hAnsi="Comic Sans MS"/>
          <w:sz w:val="22"/>
          <w:szCs w:val="22"/>
        </w:rPr>
      </w:pPr>
    </w:p>
    <w:p w:rsidR="002F16FA" w:rsidRPr="00C7062E" w:rsidRDefault="002F16FA" w:rsidP="003F143F">
      <w:pPr>
        <w:pStyle w:val="Heading3"/>
        <w:ind w:left="-360"/>
        <w:rPr>
          <w:rFonts w:ascii="Verdana" w:hAnsi="Verdana"/>
          <w:b/>
          <w:color w:val="FF0000"/>
          <w:sz w:val="22"/>
          <w:szCs w:val="22"/>
        </w:rPr>
      </w:pPr>
      <w:r w:rsidRPr="00C7062E">
        <w:rPr>
          <w:rFonts w:ascii="Verdana" w:hAnsi="Verdana"/>
          <w:b/>
          <w:color w:val="FF0000"/>
          <w:sz w:val="22"/>
          <w:szCs w:val="22"/>
        </w:rPr>
        <w:t xml:space="preserve">Figli a carico </w:t>
      </w:r>
    </w:p>
    <w:p w:rsidR="002F16FA" w:rsidRPr="00C7062E" w:rsidRDefault="002F16FA" w:rsidP="003F143F">
      <w:pPr>
        <w:ind w:left="-360"/>
        <w:jc w:val="both"/>
        <w:rPr>
          <w:rFonts w:ascii="Verdana" w:hAnsi="Verdana"/>
          <w:sz w:val="22"/>
          <w:szCs w:val="22"/>
        </w:rPr>
      </w:pPr>
      <w:r w:rsidRPr="00C7062E">
        <w:rPr>
          <w:rFonts w:ascii="Verdana" w:hAnsi="Verdana"/>
          <w:sz w:val="22"/>
          <w:szCs w:val="22"/>
        </w:rPr>
        <w:t xml:space="preserve">Per ogni figlio + 5% sull'assegno di sede conteggiato sull'assegno di un I° Segretario o console fino alla maggiore età. </w:t>
      </w:r>
    </w:p>
    <w:p w:rsidR="002F16FA" w:rsidRPr="00C7062E" w:rsidRDefault="002F16FA" w:rsidP="003F143F">
      <w:pPr>
        <w:ind w:left="-360"/>
        <w:jc w:val="both"/>
        <w:rPr>
          <w:rFonts w:ascii="Verdana" w:hAnsi="Verdana"/>
          <w:sz w:val="22"/>
          <w:szCs w:val="22"/>
        </w:rPr>
      </w:pPr>
    </w:p>
    <w:p w:rsidR="002F16FA" w:rsidRPr="00C7062E" w:rsidRDefault="002F16FA" w:rsidP="003F143F">
      <w:pPr>
        <w:pStyle w:val="Heading3"/>
        <w:ind w:left="-360"/>
        <w:rPr>
          <w:rFonts w:ascii="Verdana" w:hAnsi="Verdana"/>
          <w:b/>
          <w:color w:val="FF0000"/>
          <w:sz w:val="22"/>
          <w:szCs w:val="22"/>
        </w:rPr>
      </w:pPr>
      <w:bookmarkStart w:id="0" w:name="_Coniuge_non_lavoratore"/>
      <w:bookmarkEnd w:id="0"/>
      <w:r w:rsidRPr="00C7062E">
        <w:rPr>
          <w:rFonts w:ascii="Verdana" w:hAnsi="Verdana"/>
          <w:b/>
          <w:color w:val="FF0000"/>
          <w:sz w:val="22"/>
          <w:szCs w:val="22"/>
        </w:rPr>
        <w:t>Coniuge non lavoratore</w:t>
      </w:r>
    </w:p>
    <w:p w:rsidR="002F16FA" w:rsidRPr="00C7062E" w:rsidRDefault="002F16FA" w:rsidP="003F143F">
      <w:pPr>
        <w:ind w:left="-360"/>
        <w:jc w:val="both"/>
        <w:rPr>
          <w:rFonts w:ascii="Verdana" w:hAnsi="Verdana"/>
          <w:sz w:val="22"/>
          <w:szCs w:val="22"/>
        </w:rPr>
      </w:pPr>
      <w:r>
        <w:rPr>
          <w:rFonts w:ascii="Verdana" w:hAnsi="Verdana"/>
          <w:sz w:val="22"/>
          <w:szCs w:val="22"/>
        </w:rPr>
        <w:t xml:space="preserve">Maggiorazione del </w:t>
      </w:r>
      <w:r w:rsidRPr="00C7062E">
        <w:rPr>
          <w:rFonts w:ascii="Verdana" w:hAnsi="Verdana"/>
          <w:sz w:val="22"/>
          <w:szCs w:val="22"/>
        </w:rPr>
        <w:t>20% sull'</w:t>
      </w:r>
      <w:r>
        <w:rPr>
          <w:rFonts w:ascii="Verdana" w:hAnsi="Verdana"/>
          <w:sz w:val="22"/>
          <w:szCs w:val="22"/>
        </w:rPr>
        <w:t>ISE.</w:t>
      </w:r>
    </w:p>
    <w:p w:rsidR="002F16FA" w:rsidRPr="00C7062E" w:rsidRDefault="002F16FA" w:rsidP="003F143F">
      <w:pPr>
        <w:ind w:left="-360"/>
        <w:jc w:val="both"/>
        <w:rPr>
          <w:rFonts w:ascii="Verdana" w:hAnsi="Verdana"/>
          <w:sz w:val="22"/>
          <w:szCs w:val="22"/>
        </w:rPr>
      </w:pPr>
      <w:r w:rsidRPr="00C7062E">
        <w:rPr>
          <w:rFonts w:ascii="Verdana" w:hAnsi="Verdana"/>
          <w:sz w:val="22"/>
          <w:szCs w:val="22"/>
        </w:rPr>
        <w:t>L'Uff. X DGRI fornisce gli opportuni chiarimenti in materia, anche qualora il dipendente sia separato/a, divorziato/a, vedovo/a, nubile o celibe.</w:t>
      </w:r>
    </w:p>
    <w:p w:rsidR="002F16FA" w:rsidRDefault="002F16FA" w:rsidP="003F143F">
      <w:pPr>
        <w:ind w:left="-360"/>
        <w:jc w:val="both"/>
        <w:rPr>
          <w:rFonts w:ascii="Verdana" w:hAnsi="Verdana"/>
          <w:sz w:val="22"/>
          <w:szCs w:val="22"/>
        </w:rPr>
      </w:pPr>
    </w:p>
    <w:p w:rsidR="002F16FA" w:rsidRDefault="002F16FA" w:rsidP="003F143F">
      <w:pPr>
        <w:ind w:left="-360"/>
        <w:jc w:val="both"/>
        <w:rPr>
          <w:rFonts w:ascii="Verdana" w:hAnsi="Verdana"/>
          <w:sz w:val="22"/>
          <w:szCs w:val="22"/>
        </w:rPr>
      </w:pPr>
      <w:r w:rsidRPr="00397BF7">
        <w:rPr>
          <w:rFonts w:ascii="Verdana" w:hAnsi="Verdana"/>
          <w:b/>
          <w:sz w:val="22"/>
          <w:szCs w:val="22"/>
        </w:rPr>
        <w:t>N.B.</w:t>
      </w:r>
      <w:r w:rsidRPr="00C7062E">
        <w:rPr>
          <w:rFonts w:ascii="Verdana" w:hAnsi="Verdana"/>
          <w:sz w:val="22"/>
          <w:szCs w:val="22"/>
        </w:rPr>
        <w:t xml:space="preserve"> Fare attenzione al fatto che l'assenza dalla sede dei familiari a carico - disgiuntamente dal titolare - è co</w:t>
      </w:r>
      <w:r>
        <w:rPr>
          <w:rFonts w:ascii="Verdana" w:hAnsi="Verdana"/>
          <w:sz w:val="22"/>
          <w:szCs w:val="22"/>
        </w:rPr>
        <w:t>nsentita per i seguenti periodi:</w:t>
      </w:r>
    </w:p>
    <w:p w:rsidR="002F16FA" w:rsidRPr="00C7062E" w:rsidRDefault="002F16FA" w:rsidP="003F143F">
      <w:pPr>
        <w:ind w:left="-360"/>
        <w:jc w:val="both"/>
        <w:rPr>
          <w:rFonts w:ascii="Verdana" w:hAnsi="Verdana"/>
          <w:sz w:val="22"/>
          <w:szCs w:val="22"/>
        </w:rPr>
      </w:pPr>
    </w:p>
    <w:p w:rsidR="002F16FA" w:rsidRPr="00C7062E" w:rsidRDefault="002F16FA" w:rsidP="001454B9">
      <w:pPr>
        <w:numPr>
          <w:ilvl w:val="0"/>
          <w:numId w:val="1"/>
        </w:numPr>
        <w:jc w:val="both"/>
        <w:rPr>
          <w:rFonts w:ascii="Verdana" w:hAnsi="Verdana"/>
          <w:sz w:val="22"/>
          <w:szCs w:val="22"/>
        </w:rPr>
      </w:pPr>
      <w:r w:rsidRPr="00C7062E">
        <w:rPr>
          <w:rFonts w:ascii="Verdana" w:hAnsi="Verdana"/>
          <w:sz w:val="22"/>
          <w:szCs w:val="22"/>
        </w:rPr>
        <w:t xml:space="preserve">90 giorni per le sedi normali </w:t>
      </w:r>
    </w:p>
    <w:p w:rsidR="002F16FA" w:rsidRPr="00C7062E" w:rsidRDefault="002F16FA" w:rsidP="001454B9">
      <w:pPr>
        <w:numPr>
          <w:ilvl w:val="0"/>
          <w:numId w:val="1"/>
        </w:numPr>
        <w:jc w:val="both"/>
        <w:rPr>
          <w:rFonts w:ascii="Verdana" w:hAnsi="Verdana"/>
          <w:sz w:val="22"/>
          <w:szCs w:val="22"/>
        </w:rPr>
      </w:pPr>
      <w:r w:rsidRPr="00C7062E">
        <w:rPr>
          <w:rFonts w:ascii="Verdana" w:hAnsi="Verdana"/>
          <w:sz w:val="22"/>
          <w:szCs w:val="22"/>
        </w:rPr>
        <w:t xml:space="preserve">120 giorni per le sedi disagiate </w:t>
      </w:r>
    </w:p>
    <w:p w:rsidR="002F16FA" w:rsidRPr="00C7062E" w:rsidRDefault="002F16FA" w:rsidP="001454B9">
      <w:pPr>
        <w:numPr>
          <w:ilvl w:val="0"/>
          <w:numId w:val="1"/>
        </w:numPr>
        <w:jc w:val="both"/>
        <w:rPr>
          <w:rFonts w:ascii="Verdana" w:hAnsi="Verdana"/>
          <w:sz w:val="22"/>
          <w:szCs w:val="22"/>
        </w:rPr>
      </w:pPr>
      <w:r w:rsidRPr="00C7062E">
        <w:rPr>
          <w:rFonts w:ascii="Verdana" w:hAnsi="Verdana"/>
          <w:sz w:val="22"/>
          <w:szCs w:val="22"/>
        </w:rPr>
        <w:t xml:space="preserve">150 per le sedi particolarmente disagiate </w:t>
      </w:r>
    </w:p>
    <w:p w:rsidR="002F16FA" w:rsidRPr="00C7062E" w:rsidRDefault="002F16FA" w:rsidP="003F143F">
      <w:pPr>
        <w:ind w:left="-360"/>
        <w:jc w:val="both"/>
        <w:rPr>
          <w:rFonts w:ascii="Verdana" w:hAnsi="Verdana"/>
          <w:sz w:val="22"/>
          <w:szCs w:val="22"/>
        </w:rPr>
      </w:pPr>
      <w:r w:rsidRPr="00C7062E">
        <w:rPr>
          <w:rFonts w:ascii="Verdana" w:hAnsi="Verdana"/>
          <w:sz w:val="22"/>
          <w:szCs w:val="22"/>
        </w:rPr>
        <w:t>I periodi di ferie del dipendente costituiscono un periodo di "presunta" presenza dei familiari; non danno luogo all'obbligo di presentare alla sede il formulario 3 (arrivo e partenza dei familiari a carico).</w:t>
      </w:r>
    </w:p>
    <w:p w:rsidR="002F16FA" w:rsidRDefault="002F16FA" w:rsidP="003F143F">
      <w:pPr>
        <w:ind w:left="-360"/>
        <w:jc w:val="both"/>
        <w:rPr>
          <w:rFonts w:ascii="Verdana" w:hAnsi="Verdana"/>
          <w:sz w:val="22"/>
          <w:szCs w:val="22"/>
        </w:rPr>
      </w:pPr>
      <w:r w:rsidRPr="00C7062E">
        <w:rPr>
          <w:rFonts w:ascii="Verdana" w:hAnsi="Verdana"/>
          <w:sz w:val="22"/>
          <w:szCs w:val="22"/>
        </w:rPr>
        <w:t xml:space="preserve">La sede è tenuta ad inviare al MAE - Uff. X - DGRI un riepilogo annuale (formulario 6) delle assenze familiari sulla base della documentazione agli atti. </w:t>
      </w:r>
    </w:p>
    <w:p w:rsidR="002F16FA" w:rsidRPr="00C7062E" w:rsidRDefault="002F16FA" w:rsidP="003F143F">
      <w:pPr>
        <w:ind w:left="-360"/>
        <w:jc w:val="both"/>
        <w:rPr>
          <w:rFonts w:ascii="Verdana" w:hAnsi="Verdana"/>
          <w:sz w:val="22"/>
          <w:szCs w:val="22"/>
        </w:rPr>
      </w:pPr>
    </w:p>
    <w:p w:rsidR="002F16FA" w:rsidRPr="00C7062E" w:rsidRDefault="002F16FA" w:rsidP="003F143F">
      <w:pPr>
        <w:ind w:left="-360"/>
        <w:jc w:val="both"/>
        <w:rPr>
          <w:rFonts w:ascii="Verdana" w:hAnsi="Verdana"/>
          <w:sz w:val="22"/>
          <w:szCs w:val="22"/>
        </w:rPr>
      </w:pPr>
      <w:r w:rsidRPr="00C7062E">
        <w:rPr>
          <w:rFonts w:ascii="Verdana" w:hAnsi="Verdana"/>
          <w:sz w:val="22"/>
          <w:szCs w:val="22"/>
        </w:rPr>
        <w:t xml:space="preserve">La materia è ampiamente trattata nella circolare n. 8/2004 </w:t>
      </w:r>
    </w:p>
    <w:p w:rsidR="002F16FA" w:rsidRDefault="002F16FA" w:rsidP="003F143F">
      <w:pPr>
        <w:ind w:left="-360"/>
        <w:jc w:val="both"/>
        <w:rPr>
          <w:rFonts w:ascii="Verdana" w:hAnsi="Verdana"/>
          <w:sz w:val="22"/>
          <w:szCs w:val="22"/>
        </w:rPr>
      </w:pPr>
      <w:hyperlink r:id="rId53" w:history="1">
        <w:r w:rsidRPr="00397BF7">
          <w:rPr>
            <w:rStyle w:val="Hyperlink"/>
            <w:rFonts w:ascii="Verdana" w:hAnsi="Verdana"/>
            <w:sz w:val="22"/>
            <w:szCs w:val="22"/>
          </w:rPr>
          <w:t>https://farnesina.esteri.it/circolari/2004/Circ_8_04.pdf</w:t>
        </w:r>
      </w:hyperlink>
    </w:p>
    <w:p w:rsidR="002F16FA" w:rsidRDefault="002F16FA" w:rsidP="003F143F">
      <w:pPr>
        <w:ind w:left="-360"/>
        <w:jc w:val="both"/>
        <w:rPr>
          <w:rFonts w:ascii="Verdana" w:hAnsi="Verdana"/>
          <w:sz w:val="22"/>
          <w:szCs w:val="22"/>
        </w:rPr>
      </w:pPr>
    </w:p>
    <w:p w:rsidR="002F16FA" w:rsidRPr="00397BF7" w:rsidRDefault="002F16FA" w:rsidP="00A3570C">
      <w:pPr>
        <w:ind w:left="-360"/>
        <w:jc w:val="both"/>
        <w:rPr>
          <w:rFonts w:ascii="Verdana" w:hAnsi="Verdana"/>
          <w:sz w:val="22"/>
          <w:szCs w:val="22"/>
        </w:rPr>
      </w:pPr>
      <w:r>
        <w:rPr>
          <w:rFonts w:ascii="Verdana" w:hAnsi="Verdana"/>
          <w:sz w:val="22"/>
          <w:szCs w:val="22"/>
        </w:rPr>
        <w:t xml:space="preserve">Nelle sedi </w:t>
      </w:r>
      <w:r w:rsidRPr="00A3570C">
        <w:rPr>
          <w:rFonts w:ascii="Verdana" w:hAnsi="Verdana"/>
          <w:sz w:val="22"/>
          <w:szCs w:val="22"/>
        </w:rPr>
        <w:t>caratterizzate da eccezionali situazioni di pericolosità, ai sensi dell’art. 7 del DPR 306/91,</w:t>
      </w:r>
      <w:r>
        <w:rPr>
          <w:rFonts w:ascii="Verdana" w:hAnsi="Verdana"/>
          <w:sz w:val="22"/>
          <w:szCs w:val="22"/>
        </w:rPr>
        <w:t xml:space="preserve"> </w:t>
      </w:r>
      <w:r w:rsidRPr="008532B5">
        <w:rPr>
          <w:rFonts w:ascii="Verdana" w:hAnsi="Verdana"/>
          <w:sz w:val="22"/>
          <w:szCs w:val="22"/>
          <w:u w:val="single"/>
        </w:rPr>
        <w:t>il coniuge è dispensato dalla presenza in sede, che non è soggetta a rendicontazione</w:t>
      </w:r>
      <w:r>
        <w:rPr>
          <w:rFonts w:ascii="Verdana" w:hAnsi="Verdana"/>
          <w:sz w:val="22"/>
          <w:szCs w:val="22"/>
        </w:rPr>
        <w:t>.</w:t>
      </w:r>
    </w:p>
    <w:p w:rsidR="002F16FA" w:rsidRPr="00907A53" w:rsidRDefault="002F16FA" w:rsidP="00D4103B">
      <w:pPr>
        <w:tabs>
          <w:tab w:val="left" w:pos="2268"/>
        </w:tabs>
        <w:spacing w:before="240" w:line="280" w:lineRule="exact"/>
        <w:ind w:left="-360"/>
        <w:jc w:val="both"/>
        <w:rPr>
          <w:rFonts w:ascii="Verdana" w:hAnsi="Verdana"/>
          <w:b/>
          <w:i/>
          <w:color w:val="FF0000"/>
          <w:sz w:val="22"/>
          <w:szCs w:val="22"/>
        </w:rPr>
      </w:pPr>
      <w:r w:rsidRPr="00290D59">
        <w:rPr>
          <w:rFonts w:ascii="Verdana" w:hAnsi="Verdana"/>
          <w:sz w:val="22"/>
          <w:szCs w:val="22"/>
        </w:rPr>
        <w:t>Ai sensi della Circ. n. 9 del 02.03.1977, entro quattro mesi dalla data di assunzione all’estero o di rientro in Italia (compresi i casi di decadenza e decessi), va presentato</w:t>
      </w:r>
      <w:r>
        <w:rPr>
          <w:rFonts w:ascii="Verdana" w:hAnsi="Verdana"/>
          <w:sz w:val="22"/>
          <w:szCs w:val="22"/>
        </w:rPr>
        <w:t xml:space="preserve"> </w:t>
      </w:r>
      <w:r>
        <w:rPr>
          <w:rFonts w:ascii="Verdana" w:hAnsi="Verdana"/>
          <w:b/>
          <w:i/>
          <w:color w:val="FF0000"/>
          <w:sz w:val="22"/>
          <w:szCs w:val="22"/>
        </w:rPr>
        <w:t>I</w:t>
      </w:r>
      <w:r w:rsidRPr="00907A53">
        <w:rPr>
          <w:rFonts w:ascii="Verdana" w:hAnsi="Verdana"/>
          <w:b/>
          <w:i/>
          <w:color w:val="FF0000"/>
          <w:sz w:val="22"/>
          <w:szCs w:val="22"/>
        </w:rPr>
        <w:t>l rendiconto delle spese di trasferimento</w:t>
      </w:r>
    </w:p>
    <w:p w:rsidR="002F16FA" w:rsidRDefault="002F16FA" w:rsidP="003F143F">
      <w:pPr>
        <w:ind w:left="-360" w:firstLine="150"/>
        <w:rPr>
          <w:rFonts w:ascii="Verdana" w:hAnsi="Verdana"/>
          <w:sz w:val="22"/>
          <w:szCs w:val="22"/>
        </w:rPr>
      </w:pPr>
    </w:p>
    <w:p w:rsidR="002F16FA" w:rsidRDefault="002F16FA" w:rsidP="00F33303">
      <w:pPr>
        <w:ind w:left="-284" w:firstLine="8"/>
        <w:jc w:val="both"/>
        <w:rPr>
          <w:rFonts w:ascii="Verdana" w:hAnsi="Verdana"/>
          <w:sz w:val="22"/>
          <w:szCs w:val="22"/>
        </w:rPr>
      </w:pPr>
      <w:r w:rsidRPr="00907A53">
        <w:rPr>
          <w:rFonts w:ascii="Verdana" w:hAnsi="Verdana"/>
          <w:sz w:val="22"/>
          <w:szCs w:val="22"/>
        </w:rPr>
        <w:t>Entro quattro mesi dalla data di assunzione all’estero o di rientro in Italia (compresi</w:t>
      </w:r>
      <w:r>
        <w:rPr>
          <w:rFonts w:ascii="Verdana" w:hAnsi="Verdana"/>
          <w:sz w:val="22"/>
          <w:szCs w:val="22"/>
        </w:rPr>
        <w:t xml:space="preserve"> i casi di decadenza e decessi)</w:t>
      </w:r>
      <w:r w:rsidRPr="00907A53">
        <w:rPr>
          <w:rFonts w:ascii="Verdana" w:hAnsi="Verdana"/>
          <w:sz w:val="22"/>
          <w:szCs w:val="22"/>
        </w:rPr>
        <w:t xml:space="preserve"> va presentato il resoconto delle spese di viaggio, da inviare anche nel caso di rilascio di biglietto prepagato</w:t>
      </w:r>
      <w:r>
        <w:rPr>
          <w:rFonts w:ascii="Verdana" w:hAnsi="Verdana"/>
          <w:sz w:val="22"/>
          <w:szCs w:val="22"/>
        </w:rPr>
        <w:t>.</w:t>
      </w:r>
    </w:p>
    <w:p w:rsidR="002F16FA" w:rsidRPr="00907A53" w:rsidRDefault="002F16FA" w:rsidP="00583C9F">
      <w:pPr>
        <w:ind w:left="-360" w:firstLine="150"/>
        <w:jc w:val="both"/>
        <w:rPr>
          <w:rFonts w:ascii="Verdana" w:hAnsi="Verdana"/>
          <w:sz w:val="22"/>
          <w:szCs w:val="22"/>
        </w:rPr>
      </w:pPr>
    </w:p>
    <w:p w:rsidR="002F16FA" w:rsidRPr="00F33303" w:rsidRDefault="002F16FA" w:rsidP="00F33303">
      <w:pPr>
        <w:ind w:left="-284"/>
        <w:jc w:val="both"/>
        <w:rPr>
          <w:rFonts w:ascii="Verdana" w:hAnsi="Verdana"/>
          <w:b/>
          <w:caps/>
          <w:sz w:val="22"/>
          <w:szCs w:val="22"/>
        </w:rPr>
      </w:pPr>
      <w:r w:rsidRPr="00F33303">
        <w:rPr>
          <w:rFonts w:ascii="Verdana" w:hAnsi="Verdana"/>
          <w:sz w:val="22"/>
          <w:szCs w:val="22"/>
        </w:rPr>
        <w:t xml:space="preserve">La </w:t>
      </w:r>
      <w:hyperlink r:id="rId54" w:tgtFrame="_blank" w:tooltip="Documento in formato DOC, 121 KB" w:history="1">
        <w:r w:rsidRPr="00F33303">
          <w:rPr>
            <w:rStyle w:val="Hyperlink"/>
            <w:rFonts w:ascii="Verdana" w:hAnsi="Verdana"/>
            <w:b/>
            <w:sz w:val="22"/>
            <w:szCs w:val="22"/>
          </w:rPr>
          <w:t>Tabella spese di trasferimento</w:t>
        </w:r>
      </w:hyperlink>
      <w:r w:rsidRPr="00F33303">
        <w:rPr>
          <w:rFonts w:ascii="Verdana" w:hAnsi="Verdana"/>
          <w:color w:val="5D5D5D"/>
          <w:sz w:val="22"/>
          <w:szCs w:val="22"/>
        </w:rPr>
        <w:t xml:space="preserve"> </w:t>
      </w:r>
      <w:r w:rsidRPr="00F33303">
        <w:rPr>
          <w:rFonts w:ascii="Verdana" w:hAnsi="Verdana"/>
          <w:sz w:val="22"/>
          <w:szCs w:val="22"/>
        </w:rPr>
        <w:t xml:space="preserve">va firmata in originale e deve essere corredata dai biglietti di viaggio utilizzati, dalla fattura (nel solo caso di biglietto acquistato direttamente dall’interessato), quotazione agenzia autorizzata e carte d'imbarco originali. Sono accettati documenti elettronici, firmati digitalmente, o copie di documenti inviati in modalità telematica i cui originali siano conservati agli atti della sede. </w:t>
      </w:r>
    </w:p>
    <w:p w:rsidR="002F16FA" w:rsidRPr="00290D59" w:rsidRDefault="002F16FA" w:rsidP="006C0DC2">
      <w:pPr>
        <w:tabs>
          <w:tab w:val="left" w:pos="2268"/>
        </w:tabs>
        <w:spacing w:line="280" w:lineRule="exact"/>
        <w:rPr>
          <w:rFonts w:ascii="Verdana" w:hAnsi="Verdana"/>
          <w:b/>
          <w:sz w:val="22"/>
          <w:szCs w:val="22"/>
        </w:rPr>
      </w:pPr>
    </w:p>
    <w:p w:rsidR="002F16FA" w:rsidRDefault="002F16FA" w:rsidP="005A47DA">
      <w:pPr>
        <w:ind w:left="-284"/>
        <w:jc w:val="both"/>
        <w:rPr>
          <w:rFonts w:ascii="Verdana" w:hAnsi="Verdana"/>
          <w:sz w:val="22"/>
          <w:szCs w:val="22"/>
        </w:rPr>
      </w:pPr>
      <w:r w:rsidRPr="006C0DC2">
        <w:rPr>
          <w:rFonts w:ascii="Verdana" w:hAnsi="Verdana"/>
          <w:sz w:val="22"/>
          <w:szCs w:val="22"/>
        </w:rPr>
        <w:t>Ove usufruito, va compilato il modello</w:t>
      </w:r>
      <w:r>
        <w:rPr>
          <w:rFonts w:ascii="Verdana" w:hAnsi="Verdana"/>
          <w:sz w:val="22"/>
          <w:szCs w:val="22"/>
        </w:rPr>
        <w:t xml:space="preserve"> </w:t>
      </w:r>
      <w:r w:rsidRPr="00C86E97">
        <w:rPr>
          <w:rFonts w:ascii="Verdana" w:hAnsi="Verdana"/>
          <w:b/>
          <w:sz w:val="22"/>
          <w:szCs w:val="22"/>
        </w:rPr>
        <w:t>Dichiarazione di viaggio effettuato con mezzi privati</w:t>
      </w:r>
      <w:r>
        <w:rPr>
          <w:rFonts w:ascii="Verdana" w:hAnsi="Verdana"/>
          <w:sz w:val="22"/>
          <w:szCs w:val="22"/>
        </w:rPr>
        <w:t>, vedi:</w:t>
      </w:r>
    </w:p>
    <w:p w:rsidR="002F16FA" w:rsidRDefault="002F16FA" w:rsidP="005A47DA">
      <w:pPr>
        <w:ind w:left="-284"/>
        <w:jc w:val="both"/>
        <w:rPr>
          <w:rStyle w:val="Hyperlink"/>
          <w:rFonts w:ascii="Verdana" w:hAnsi="Verdana"/>
          <w:sz w:val="22"/>
          <w:szCs w:val="22"/>
        </w:rPr>
      </w:pPr>
      <w:r>
        <w:fldChar w:fldCharType="begin"/>
      </w:r>
      <w:r>
        <w:instrText>HYPERLINK "https://farnesina.esteri.it/Procedure/DGRI-UffIX/ViaggiTrasferimento/Documenti/Modulo_dichiarazione_mezzi_privati.doc%20%20%20"</w:instrText>
      </w:r>
      <w:r>
        <w:fldChar w:fldCharType="separate"/>
      </w:r>
      <w:r w:rsidRPr="00C86E97">
        <w:rPr>
          <w:rStyle w:val="Hyperlink"/>
          <w:rFonts w:ascii="Verdana" w:hAnsi="Verdana"/>
          <w:sz w:val="22"/>
          <w:szCs w:val="22"/>
        </w:rPr>
        <w:t xml:space="preserve">https://farnesina.esteri.it/Procedure/DGRI-UffIX/ViaggiTrasferimento/Documenti/Modulo_dichiarazione_mezzi_privati.doc </w:t>
      </w:r>
      <w:r>
        <w:rPr>
          <w:rStyle w:val="Hyperlink"/>
          <w:rFonts w:ascii="Verdana" w:hAnsi="Verdana"/>
          <w:sz w:val="22"/>
          <w:szCs w:val="22"/>
        </w:rPr>
        <w:t xml:space="preserve">  </w:t>
      </w:r>
    </w:p>
    <w:p w:rsidR="002F16FA" w:rsidRDefault="002F16FA" w:rsidP="005A47DA">
      <w:pPr>
        <w:ind w:left="-284"/>
        <w:jc w:val="both"/>
      </w:pPr>
      <w:r>
        <w:fldChar w:fldCharType="end"/>
      </w:r>
    </w:p>
    <w:p w:rsidR="002F16FA" w:rsidRDefault="002F16FA" w:rsidP="00D4292F">
      <w:pPr>
        <w:jc w:val="both"/>
        <w:rPr>
          <w:rFonts w:ascii="Comic Sans MS" w:hAnsi="Comic Sans MS"/>
          <w:sz w:val="22"/>
          <w:szCs w:val="22"/>
        </w:rPr>
      </w:pPr>
    </w:p>
    <w:p w:rsidR="002F16FA" w:rsidRDefault="002F16FA" w:rsidP="00D4292F">
      <w:pPr>
        <w:jc w:val="both"/>
        <w:rPr>
          <w:rFonts w:ascii="Comic Sans MS" w:hAnsi="Comic Sans MS"/>
          <w:sz w:val="22"/>
          <w:szCs w:val="22"/>
        </w:rPr>
      </w:pPr>
    </w:p>
    <w:p w:rsidR="002F16FA" w:rsidRDefault="002F16FA" w:rsidP="00D4292F">
      <w:pPr>
        <w:jc w:val="both"/>
        <w:rPr>
          <w:rFonts w:ascii="Comic Sans MS" w:hAnsi="Comic Sans MS"/>
          <w:sz w:val="22"/>
          <w:szCs w:val="22"/>
        </w:rPr>
      </w:pPr>
    </w:p>
    <w:p w:rsidR="002F16FA" w:rsidRDefault="002F16FA" w:rsidP="00D4292F">
      <w:pPr>
        <w:jc w:val="center"/>
        <w:rPr>
          <w:rFonts w:ascii="Comic Sans MS" w:hAnsi="Comic Sans MS"/>
          <w:b/>
          <w:color w:val="FF0000"/>
          <w:sz w:val="36"/>
          <w:szCs w:val="36"/>
        </w:rPr>
      </w:pPr>
    </w:p>
    <w:p w:rsidR="002F16FA" w:rsidRPr="000C4F8C" w:rsidRDefault="002F16FA" w:rsidP="00D4292F">
      <w:pPr>
        <w:jc w:val="center"/>
        <w:rPr>
          <w:rFonts w:ascii="Comic Sans MS" w:hAnsi="Comic Sans MS"/>
          <w:b/>
          <w:color w:val="FF0000"/>
          <w:sz w:val="36"/>
          <w:szCs w:val="36"/>
        </w:rPr>
      </w:pPr>
      <w:r w:rsidRPr="000C4F8C">
        <w:rPr>
          <w:rFonts w:ascii="Comic Sans MS" w:hAnsi="Comic Sans MS"/>
          <w:b/>
          <w:color w:val="FF0000"/>
          <w:sz w:val="36"/>
          <w:szCs w:val="36"/>
        </w:rPr>
        <w:t xml:space="preserve">Rimborso del costo del viaggio di congedo ordinario </w:t>
      </w:r>
    </w:p>
    <w:p w:rsidR="002F16FA" w:rsidRDefault="002F16FA" w:rsidP="00D4292F">
      <w:pPr>
        <w:jc w:val="center"/>
        <w:rPr>
          <w:rFonts w:ascii="Comic Sans MS" w:hAnsi="Comic Sans MS"/>
          <w:b/>
          <w:color w:val="FF0000"/>
          <w:sz w:val="36"/>
          <w:szCs w:val="36"/>
        </w:rPr>
      </w:pPr>
      <w:r w:rsidRPr="000C4F8C">
        <w:rPr>
          <w:rFonts w:ascii="Comic Sans MS" w:hAnsi="Comic Sans MS"/>
          <w:b/>
          <w:color w:val="FF0000"/>
          <w:sz w:val="36"/>
          <w:szCs w:val="36"/>
        </w:rPr>
        <w:t xml:space="preserve">in Italia </w:t>
      </w:r>
    </w:p>
    <w:p w:rsidR="002F16FA" w:rsidRDefault="002F16FA" w:rsidP="00D4292F">
      <w:pPr>
        <w:jc w:val="both"/>
        <w:rPr>
          <w:rFonts w:ascii="Comic Sans MS" w:hAnsi="Comic Sans MS"/>
          <w:sz w:val="22"/>
          <w:szCs w:val="22"/>
        </w:rPr>
      </w:pPr>
    </w:p>
    <w:p w:rsidR="002F16FA" w:rsidRDefault="002F16FA" w:rsidP="00D4292F">
      <w:pPr>
        <w:jc w:val="both"/>
        <w:rPr>
          <w:rFonts w:ascii="Comic Sans MS" w:hAnsi="Comic Sans MS"/>
          <w:sz w:val="22"/>
          <w:szCs w:val="22"/>
        </w:rPr>
      </w:pPr>
    </w:p>
    <w:p w:rsidR="002F16FA" w:rsidRPr="000C4F8C" w:rsidRDefault="002F16FA" w:rsidP="005A47DA">
      <w:pPr>
        <w:ind w:left="-284"/>
        <w:jc w:val="both"/>
        <w:rPr>
          <w:rFonts w:ascii="Verdana" w:hAnsi="Verdana"/>
          <w:b/>
          <w:sz w:val="22"/>
          <w:szCs w:val="22"/>
        </w:rPr>
      </w:pPr>
      <w:r>
        <w:rPr>
          <w:rFonts w:ascii="Verdana" w:hAnsi="Verdana"/>
          <w:sz w:val="22"/>
          <w:szCs w:val="22"/>
        </w:rPr>
        <w:t>P</w:t>
      </w:r>
      <w:r w:rsidRPr="00483C8D">
        <w:rPr>
          <w:rFonts w:ascii="Verdana" w:hAnsi="Verdana"/>
          <w:sz w:val="22"/>
          <w:szCs w:val="22"/>
        </w:rPr>
        <w:t>er i viaggi effettuati dal 1 luglio 2015</w:t>
      </w:r>
      <w:r>
        <w:rPr>
          <w:rFonts w:ascii="Verdana" w:hAnsi="Verdana"/>
          <w:sz w:val="22"/>
          <w:szCs w:val="22"/>
        </w:rPr>
        <w:t xml:space="preserve"> </w:t>
      </w:r>
      <w:r w:rsidRPr="000C4F8C">
        <w:rPr>
          <w:rStyle w:val="Strong"/>
          <w:rFonts w:ascii="Verdana" w:hAnsi="Verdana"/>
          <w:b w:val="0"/>
          <w:sz w:val="22"/>
          <w:szCs w:val="22"/>
        </w:rPr>
        <w:t>il rimborso è previsto nella misura del 100% delle spese di viaggio sostenute</w:t>
      </w:r>
      <w:r w:rsidRPr="000C4F8C">
        <w:rPr>
          <w:rFonts w:ascii="Verdana" w:hAnsi="Verdana"/>
          <w:b/>
          <w:sz w:val="22"/>
          <w:szCs w:val="22"/>
        </w:rPr>
        <w:t xml:space="preserve"> </w:t>
      </w:r>
      <w:r w:rsidRPr="000C4F8C">
        <w:rPr>
          <w:rFonts w:ascii="Verdana" w:hAnsi="Verdana"/>
          <w:sz w:val="22"/>
          <w:szCs w:val="22"/>
        </w:rPr>
        <w:t>(art.181 DPR 18/67 novellato da Legge 23 dicembre 2014, n.190,art.1, c.319, punto 3 lettera m)</w:t>
      </w:r>
      <w:r>
        <w:rPr>
          <w:rFonts w:ascii="Verdana" w:hAnsi="Verdana"/>
          <w:sz w:val="22"/>
          <w:szCs w:val="22"/>
        </w:rPr>
        <w:t>,</w:t>
      </w:r>
    </w:p>
    <w:p w:rsidR="002F16FA" w:rsidRDefault="002F16FA" w:rsidP="005A47DA">
      <w:pPr>
        <w:ind w:left="-284"/>
        <w:jc w:val="both"/>
      </w:pPr>
    </w:p>
    <w:p w:rsidR="002F16FA" w:rsidRPr="000C4F8C" w:rsidRDefault="002F16FA" w:rsidP="005A47DA">
      <w:pPr>
        <w:ind w:left="-284"/>
        <w:jc w:val="both"/>
        <w:rPr>
          <w:rFonts w:ascii="Verdana" w:hAnsi="Verdana"/>
          <w:sz w:val="22"/>
          <w:szCs w:val="22"/>
        </w:rPr>
      </w:pPr>
      <w:r w:rsidRPr="000C4F8C">
        <w:rPr>
          <w:rFonts w:ascii="Verdana" w:hAnsi="Verdana"/>
          <w:sz w:val="22"/>
          <w:szCs w:val="22"/>
        </w:rPr>
        <w:t xml:space="preserve">Il diritto al rimborso delle spese di viaggio matura per il personale in servizio in sedi normali e disagiate </w:t>
      </w:r>
      <w:r w:rsidRPr="000C4F8C">
        <w:rPr>
          <w:rStyle w:val="Strong"/>
          <w:rFonts w:ascii="Verdana" w:hAnsi="Verdana"/>
          <w:sz w:val="22"/>
          <w:szCs w:val="22"/>
        </w:rPr>
        <w:t>ogni 18 mesi</w:t>
      </w:r>
      <w:r w:rsidRPr="000C4F8C">
        <w:rPr>
          <w:rFonts w:ascii="Verdana" w:hAnsi="Verdana"/>
          <w:sz w:val="22"/>
          <w:szCs w:val="22"/>
        </w:rPr>
        <w:t xml:space="preserve">, per quello in servizio in sedi particolarmente disagiate </w:t>
      </w:r>
      <w:r w:rsidRPr="000C4F8C">
        <w:rPr>
          <w:rStyle w:val="Strong"/>
          <w:rFonts w:ascii="Verdana" w:hAnsi="Verdana"/>
          <w:sz w:val="22"/>
          <w:szCs w:val="22"/>
        </w:rPr>
        <w:t>ogni 12 mesi</w:t>
      </w:r>
      <w:r w:rsidRPr="000C4F8C">
        <w:rPr>
          <w:rFonts w:ascii="Verdana" w:hAnsi="Verdana"/>
          <w:sz w:val="22"/>
          <w:szCs w:val="22"/>
        </w:rPr>
        <w:t xml:space="preserve"> e per quello in servizio in sedi belliche </w:t>
      </w:r>
      <w:r w:rsidRPr="000C4F8C">
        <w:rPr>
          <w:rStyle w:val="Strong"/>
          <w:rFonts w:ascii="Verdana" w:hAnsi="Verdana"/>
          <w:sz w:val="22"/>
          <w:szCs w:val="22"/>
        </w:rPr>
        <w:t>ogni 6 mesi</w:t>
      </w:r>
      <w:r w:rsidRPr="000C4F8C">
        <w:rPr>
          <w:rFonts w:ascii="Verdana" w:hAnsi="Verdana"/>
          <w:sz w:val="22"/>
          <w:szCs w:val="22"/>
        </w:rPr>
        <w:t>. Il diritto a presentare domanda di rimborso si acquisisce rispettivamente già dopo 12, 8 e 4 mesi.</w:t>
      </w:r>
    </w:p>
    <w:p w:rsidR="002F16FA" w:rsidRDefault="002F16FA" w:rsidP="005A47DA">
      <w:pPr>
        <w:ind w:left="-284"/>
        <w:jc w:val="both"/>
      </w:pPr>
    </w:p>
    <w:p w:rsidR="002F16FA" w:rsidRDefault="002F16FA" w:rsidP="005A47DA">
      <w:pPr>
        <w:ind w:left="-284"/>
        <w:jc w:val="both"/>
        <w:rPr>
          <w:rFonts w:ascii="Verdana" w:hAnsi="Verdana"/>
          <w:sz w:val="22"/>
          <w:szCs w:val="22"/>
        </w:rPr>
      </w:pPr>
      <w:r w:rsidRPr="000C4F8C">
        <w:rPr>
          <w:rFonts w:ascii="Verdana" w:hAnsi="Verdana"/>
          <w:sz w:val="22"/>
          <w:szCs w:val="22"/>
        </w:rPr>
        <w:t>I viaggi, sia del dipendente che dei familiari, possono essere effettuati anche prima di aver acquisito il diritto, e in tempi diversi, fermo restando che la richiesta di rimborso dovrà essere presentata dopo l’acquisizione del diritto stesso e non oltre un anno dal compimento del viaggio (quale risulta dal protocollo di partenza).</w:t>
      </w:r>
    </w:p>
    <w:p w:rsidR="002F16FA" w:rsidRPr="000C4F8C" w:rsidRDefault="002F16FA" w:rsidP="005A47DA">
      <w:pPr>
        <w:ind w:left="-284"/>
        <w:jc w:val="both"/>
        <w:rPr>
          <w:rFonts w:ascii="Verdana" w:hAnsi="Verdana"/>
          <w:sz w:val="22"/>
          <w:szCs w:val="22"/>
        </w:rPr>
      </w:pPr>
    </w:p>
    <w:p w:rsidR="002F16FA" w:rsidRPr="00936771" w:rsidRDefault="002F16FA" w:rsidP="005A47DA">
      <w:pPr>
        <w:pStyle w:val="NormalWeb"/>
        <w:spacing w:before="0" w:beforeAutospacing="0" w:after="0" w:afterAutospacing="0"/>
        <w:ind w:left="-284"/>
        <w:jc w:val="both"/>
        <w:rPr>
          <w:rFonts w:ascii="Verdana" w:hAnsi="Verdana"/>
          <w:sz w:val="22"/>
          <w:szCs w:val="22"/>
        </w:rPr>
      </w:pPr>
      <w:r w:rsidRPr="00936771">
        <w:rPr>
          <w:rFonts w:ascii="Verdana" w:hAnsi="Verdana"/>
          <w:sz w:val="22"/>
          <w:szCs w:val="22"/>
        </w:rPr>
        <w:t xml:space="preserve">Per poter usufruire del rimborso delle spese sostenute è necessario acquisire un preventivo del costo del viaggio dall’agenzia abilitata (al momento la Carlson Wagonlit) da richiedere esclusivamente all’indirizzo </w:t>
      </w:r>
      <w:hyperlink r:id="rId55" w:history="1">
        <w:r w:rsidRPr="00936771">
          <w:rPr>
            <w:rStyle w:val="Hyperlink"/>
            <w:rFonts w:ascii="Verdana" w:hAnsi="Verdana"/>
            <w:sz w:val="22"/>
            <w:szCs w:val="22"/>
          </w:rPr>
          <w:t>congedo.it@contactcwt.com</w:t>
        </w:r>
      </w:hyperlink>
      <w:r w:rsidRPr="00936771">
        <w:rPr>
          <w:rFonts w:ascii="Verdana" w:hAnsi="Verdana"/>
          <w:sz w:val="22"/>
          <w:szCs w:val="22"/>
        </w:rPr>
        <w:t xml:space="preserve"> utilizzando unicamente l’apposito </w:t>
      </w:r>
      <w:hyperlink r:id="rId56" w:tgtFrame="_blank" w:tooltip="formulario allegato" w:history="1">
        <w:r w:rsidRPr="00936771">
          <w:rPr>
            <w:rStyle w:val="Hyperlink"/>
            <w:rFonts w:ascii="Verdana" w:hAnsi="Verdana"/>
            <w:sz w:val="22"/>
            <w:szCs w:val="22"/>
          </w:rPr>
          <w:t>formulario</w:t>
        </w:r>
      </w:hyperlink>
      <w:r w:rsidRPr="00936771">
        <w:rPr>
          <w:rFonts w:ascii="Verdana" w:hAnsi="Verdana"/>
          <w:sz w:val="22"/>
          <w:szCs w:val="22"/>
        </w:rPr>
        <w:t xml:space="preserve">. </w:t>
      </w:r>
    </w:p>
    <w:p w:rsidR="002F16FA" w:rsidRPr="00936771" w:rsidRDefault="002F16FA" w:rsidP="0029386B">
      <w:pPr>
        <w:pStyle w:val="NormalWeb"/>
        <w:spacing w:before="0" w:beforeAutospacing="0" w:after="0" w:afterAutospacing="0"/>
        <w:jc w:val="both"/>
        <w:rPr>
          <w:rFonts w:ascii="Verdana" w:hAnsi="Verdana"/>
          <w:sz w:val="22"/>
          <w:szCs w:val="22"/>
        </w:rPr>
      </w:pPr>
    </w:p>
    <w:p w:rsidR="002F16FA" w:rsidRPr="00936771" w:rsidRDefault="002F16FA" w:rsidP="005A47DA">
      <w:pPr>
        <w:pStyle w:val="NormalWeb"/>
        <w:spacing w:before="0" w:beforeAutospacing="0" w:after="0" w:afterAutospacing="0"/>
        <w:ind w:left="-284"/>
        <w:jc w:val="both"/>
        <w:rPr>
          <w:rFonts w:ascii="Verdana" w:hAnsi="Verdana"/>
          <w:sz w:val="22"/>
          <w:szCs w:val="22"/>
        </w:rPr>
      </w:pPr>
      <w:r w:rsidRPr="00936771">
        <w:rPr>
          <w:rFonts w:ascii="Verdana" w:hAnsi="Verdana"/>
          <w:sz w:val="22"/>
          <w:szCs w:val="22"/>
        </w:rPr>
        <w:t xml:space="preserve">L’agenzia fornirà per e-mail un preventivo per il percorso aereo diretto, nella classe spettante, alla tariffa in quel momento più conveniente, applicando eventuali sconti e promozioni concessi al MAECI sulla base di accordi corporate con le varie compagnie. </w:t>
      </w:r>
    </w:p>
    <w:p w:rsidR="002F16FA" w:rsidRDefault="002F16FA" w:rsidP="005A47DA">
      <w:pPr>
        <w:pStyle w:val="NormalWeb"/>
        <w:spacing w:before="0" w:beforeAutospacing="0" w:after="0" w:afterAutospacing="0"/>
        <w:ind w:left="-284"/>
        <w:jc w:val="both"/>
      </w:pPr>
    </w:p>
    <w:p w:rsidR="002F16FA" w:rsidRPr="00936771" w:rsidRDefault="002F16FA" w:rsidP="005A47DA">
      <w:pPr>
        <w:pStyle w:val="NormalWeb"/>
        <w:spacing w:before="0" w:beforeAutospacing="0" w:after="0" w:afterAutospacing="0"/>
        <w:ind w:left="-284"/>
        <w:jc w:val="both"/>
        <w:rPr>
          <w:rFonts w:ascii="Verdana" w:hAnsi="Verdana"/>
          <w:sz w:val="22"/>
          <w:szCs w:val="22"/>
        </w:rPr>
      </w:pPr>
      <w:r w:rsidRPr="00936771">
        <w:rPr>
          <w:rFonts w:ascii="Verdana" w:hAnsi="Verdana"/>
          <w:sz w:val="22"/>
          <w:szCs w:val="22"/>
        </w:rPr>
        <w:t>Vi raccomandiamo di formulare le richieste di preventivo in maniera chiara e precisa in unica soluzione (considerato che per solo in questa fase non viene applicata alcuna commissione, prevista invece al momento dell’emissione del titolo di viaggio.</w:t>
      </w:r>
    </w:p>
    <w:p w:rsidR="002F16FA" w:rsidRDefault="002F16FA" w:rsidP="005A47DA">
      <w:pPr>
        <w:pStyle w:val="NormalWeb"/>
        <w:spacing w:before="0" w:beforeAutospacing="0" w:after="0" w:afterAutospacing="0"/>
        <w:ind w:left="-284"/>
      </w:pPr>
    </w:p>
    <w:p w:rsidR="002F16FA" w:rsidRPr="00936771" w:rsidRDefault="002F16FA" w:rsidP="005A47DA">
      <w:pPr>
        <w:pStyle w:val="NormalWeb"/>
        <w:spacing w:before="0" w:beforeAutospacing="0" w:after="0" w:afterAutospacing="0"/>
        <w:ind w:left="-284"/>
        <w:jc w:val="both"/>
        <w:rPr>
          <w:rFonts w:ascii="Verdana" w:hAnsi="Verdana"/>
          <w:sz w:val="22"/>
          <w:szCs w:val="22"/>
        </w:rPr>
      </w:pPr>
      <w:r w:rsidRPr="00936771">
        <w:rPr>
          <w:rFonts w:ascii="Verdana" w:hAnsi="Verdana"/>
          <w:sz w:val="22"/>
          <w:szCs w:val="22"/>
        </w:rPr>
        <w:t xml:space="preserve">Se intendete viaggiare in treno o in nave, dovrete dimostrarne la convenienza economica rispetto al mezzo aereo. Nel caso optiate comunque per il viaggio con il mezzo più costoso o in classe non spettante, verrà rimborsato sulla base del minor costo preventivato dall’agenzia. </w:t>
      </w:r>
    </w:p>
    <w:p w:rsidR="002F16FA" w:rsidRDefault="002F16FA" w:rsidP="005A47DA">
      <w:pPr>
        <w:ind w:left="-284"/>
        <w:jc w:val="both"/>
        <w:rPr>
          <w:rFonts w:ascii="Verdana" w:hAnsi="Verdana"/>
          <w:sz w:val="22"/>
          <w:szCs w:val="22"/>
        </w:rPr>
      </w:pPr>
    </w:p>
    <w:p w:rsidR="002F16FA" w:rsidRDefault="002F16FA" w:rsidP="005A47DA">
      <w:pPr>
        <w:ind w:left="-284"/>
        <w:jc w:val="both"/>
        <w:rPr>
          <w:rFonts w:ascii="Verdana" w:hAnsi="Verdana"/>
          <w:sz w:val="22"/>
          <w:szCs w:val="22"/>
        </w:rPr>
      </w:pPr>
      <w:r w:rsidRPr="00936771">
        <w:rPr>
          <w:rFonts w:ascii="Verdana" w:hAnsi="Verdana"/>
          <w:sz w:val="22"/>
          <w:szCs w:val="22"/>
        </w:rPr>
        <w:t xml:space="preserve">Se vi rivolgete ad altra agenzia, avrete diritto al rimborso del titolo di viaggio acquistato soltanto entro il limite dell’importo della tariffa quotata dalla agenzia CWT, alla quale dovrà comunque essere sempre richiesto il preventivo per consentirne la comparazione. </w:t>
      </w:r>
      <w:r w:rsidRPr="00936771">
        <w:rPr>
          <w:rFonts w:ascii="Verdana" w:hAnsi="Verdana"/>
          <w:sz w:val="22"/>
          <w:szCs w:val="22"/>
        </w:rPr>
        <w:br/>
      </w:r>
    </w:p>
    <w:p w:rsidR="002F16FA" w:rsidRDefault="002F16FA" w:rsidP="005A47DA">
      <w:pPr>
        <w:ind w:left="-284"/>
        <w:jc w:val="both"/>
        <w:rPr>
          <w:rFonts w:ascii="Verdana" w:hAnsi="Verdana"/>
          <w:sz w:val="22"/>
          <w:szCs w:val="22"/>
        </w:rPr>
      </w:pPr>
      <w:r w:rsidRPr="00936771">
        <w:rPr>
          <w:rFonts w:ascii="Verdana" w:hAnsi="Verdana"/>
          <w:sz w:val="22"/>
          <w:szCs w:val="22"/>
        </w:rPr>
        <w:t xml:space="preserve">Copia della quotazione andrà allegata al rendiconto pena l’esclusione dal rimborso. </w:t>
      </w:r>
      <w:r w:rsidRPr="00936771">
        <w:rPr>
          <w:rFonts w:ascii="Verdana" w:hAnsi="Verdana"/>
          <w:sz w:val="22"/>
          <w:szCs w:val="22"/>
        </w:rPr>
        <w:br/>
      </w:r>
      <w:r>
        <w:br/>
      </w:r>
      <w:r w:rsidRPr="00936771">
        <w:rPr>
          <w:rFonts w:ascii="Verdana" w:hAnsi="Verdana"/>
          <w:sz w:val="22"/>
          <w:szCs w:val="22"/>
        </w:rPr>
        <w:t>Il viaggio di congedo deve essere fruito in Italia: non s</w:t>
      </w:r>
      <w:r>
        <w:rPr>
          <w:rFonts w:ascii="Verdana" w:hAnsi="Verdana"/>
          <w:sz w:val="22"/>
          <w:szCs w:val="22"/>
        </w:rPr>
        <w:t xml:space="preserve">aranno </w:t>
      </w:r>
      <w:r w:rsidRPr="00936771">
        <w:rPr>
          <w:rFonts w:ascii="Verdana" w:hAnsi="Verdana"/>
          <w:sz w:val="22"/>
          <w:szCs w:val="22"/>
        </w:rPr>
        <w:t>rimbors</w:t>
      </w:r>
      <w:r>
        <w:rPr>
          <w:rFonts w:ascii="Verdana" w:hAnsi="Verdana"/>
          <w:sz w:val="22"/>
          <w:szCs w:val="22"/>
        </w:rPr>
        <w:t>ati</w:t>
      </w:r>
      <w:r w:rsidRPr="00936771">
        <w:rPr>
          <w:rFonts w:ascii="Verdana" w:hAnsi="Verdana"/>
          <w:sz w:val="22"/>
          <w:szCs w:val="22"/>
        </w:rPr>
        <w:t xml:space="preserve"> viaggi in cui il soggiorno in Italia abbia durata inferiore alle eventuali soste in altri Paesi (criterio di prevalenza del congedo trascorso in Italia).</w:t>
      </w:r>
    </w:p>
    <w:p w:rsidR="002F16FA" w:rsidRDefault="002F16FA" w:rsidP="005A47DA">
      <w:pPr>
        <w:ind w:left="-284"/>
        <w:jc w:val="both"/>
        <w:rPr>
          <w:rFonts w:ascii="Verdana" w:hAnsi="Verdana"/>
          <w:sz w:val="22"/>
          <w:szCs w:val="22"/>
        </w:rPr>
      </w:pPr>
      <w:r w:rsidRPr="00936771">
        <w:rPr>
          <w:rFonts w:ascii="Verdana" w:hAnsi="Verdana"/>
          <w:sz w:val="22"/>
          <w:szCs w:val="22"/>
        </w:rPr>
        <w:t>Nel caso in cui le soste comportino aumenti di tariffa verrà rimborsato il costo del percorso diretto sulla base della quotazione fornita dall’agenzia.</w:t>
      </w:r>
    </w:p>
    <w:p w:rsidR="002F16FA" w:rsidRDefault="002F16FA" w:rsidP="005A47DA">
      <w:pPr>
        <w:ind w:left="-284"/>
        <w:jc w:val="both"/>
        <w:rPr>
          <w:rFonts w:ascii="Verdana" w:hAnsi="Verdana"/>
          <w:b/>
          <w:sz w:val="22"/>
          <w:szCs w:val="22"/>
        </w:rPr>
      </w:pPr>
      <w:r>
        <w:br/>
      </w:r>
      <w:r w:rsidRPr="00936771">
        <w:rPr>
          <w:rFonts w:ascii="Verdana" w:hAnsi="Verdana"/>
          <w:sz w:val="22"/>
          <w:szCs w:val="22"/>
        </w:rPr>
        <w:t xml:space="preserve">Le spese sono rimborsate a presentazione del </w:t>
      </w:r>
      <w:r w:rsidRPr="00936771">
        <w:rPr>
          <w:rFonts w:ascii="Verdana" w:hAnsi="Verdana"/>
          <w:b/>
          <w:sz w:val="22"/>
          <w:szCs w:val="22"/>
        </w:rPr>
        <w:t>Rendiconto delle spese di viaggio di congedo in Italia</w:t>
      </w:r>
      <w:r>
        <w:rPr>
          <w:rFonts w:ascii="Verdana" w:hAnsi="Verdana"/>
          <w:b/>
          <w:sz w:val="22"/>
          <w:szCs w:val="22"/>
        </w:rPr>
        <w:t xml:space="preserve">, </w:t>
      </w:r>
      <w:r w:rsidRPr="00EE361E">
        <w:rPr>
          <w:rFonts w:ascii="Verdana" w:hAnsi="Verdana"/>
          <w:sz w:val="22"/>
          <w:szCs w:val="22"/>
        </w:rPr>
        <w:t>vedi Intranet:</w:t>
      </w:r>
    </w:p>
    <w:p w:rsidR="002F16FA" w:rsidRDefault="002F16FA" w:rsidP="005A47DA">
      <w:pPr>
        <w:ind w:left="-284"/>
        <w:jc w:val="both"/>
        <w:rPr>
          <w:rFonts w:ascii="Verdana" w:hAnsi="Verdana"/>
          <w:sz w:val="22"/>
          <w:szCs w:val="22"/>
        </w:rPr>
      </w:pPr>
      <w:hyperlink w:history="1">
        <w:r>
          <w:rPr>
            <w:b/>
            <w:bCs/>
          </w:rPr>
          <w:t>Errore. Riferimento a collegamento ipertestuale non valido.</w:t>
        </w:r>
      </w:hyperlink>
      <w:hyperlink r:id="rId57" w:history="1">
        <w:r w:rsidRPr="00EE361E">
          <w:rPr>
            <w:rStyle w:val="Hyperlink"/>
            <w:rFonts w:ascii="Verdana" w:hAnsi="Verdana"/>
            <w:sz w:val="22"/>
            <w:szCs w:val="22"/>
          </w:rPr>
          <w:t>https://farnesina.esteri.it/Procedure/DGRI-UffIX/RimborsoViaggioCongedo/Documenti/rendiconto-viaggio-congedo.doc</w:t>
        </w:r>
      </w:hyperlink>
      <w:r w:rsidRPr="00936771">
        <w:rPr>
          <w:rFonts w:ascii="Verdana" w:hAnsi="Verdana"/>
          <w:sz w:val="22"/>
          <w:szCs w:val="22"/>
        </w:rPr>
        <w:t xml:space="preserve"> al quale vanno allegate fotocopie dei verbali di cessazione e riassunzione di funzioni per congedo e la seguente documentazione, a seconda del tipo di viaggio:</w:t>
      </w:r>
    </w:p>
    <w:p w:rsidR="002F16FA" w:rsidRPr="00936771" w:rsidRDefault="002F16FA" w:rsidP="00EE361E">
      <w:pPr>
        <w:jc w:val="both"/>
        <w:rPr>
          <w:rFonts w:ascii="Verdana" w:hAnsi="Verdana"/>
          <w:sz w:val="22"/>
          <w:szCs w:val="22"/>
        </w:rPr>
      </w:pPr>
    </w:p>
    <w:p w:rsidR="002F16FA" w:rsidRPr="00EE361E" w:rsidRDefault="002F16FA" w:rsidP="00EE361E">
      <w:pPr>
        <w:numPr>
          <w:ilvl w:val="0"/>
          <w:numId w:val="28"/>
        </w:numPr>
        <w:tabs>
          <w:tab w:val="clear" w:pos="720"/>
          <w:tab w:val="num" w:pos="426"/>
        </w:tabs>
        <w:ind w:left="426" w:hanging="426"/>
        <w:jc w:val="both"/>
        <w:rPr>
          <w:rFonts w:ascii="Verdana" w:hAnsi="Verdana"/>
          <w:sz w:val="22"/>
          <w:szCs w:val="22"/>
        </w:rPr>
      </w:pPr>
      <w:r w:rsidRPr="00EE361E">
        <w:rPr>
          <w:rFonts w:ascii="Verdana" w:hAnsi="Verdana"/>
          <w:sz w:val="22"/>
          <w:szCs w:val="22"/>
        </w:rPr>
        <w:t xml:space="preserve">In caso di </w:t>
      </w:r>
      <w:r w:rsidRPr="00EE361E">
        <w:rPr>
          <w:rFonts w:ascii="Verdana" w:hAnsi="Verdana"/>
          <w:b/>
          <w:sz w:val="22"/>
          <w:szCs w:val="22"/>
        </w:rPr>
        <w:t>viaggio in aereo</w:t>
      </w:r>
      <w:r w:rsidRPr="00EE361E">
        <w:rPr>
          <w:rFonts w:ascii="Verdana" w:hAnsi="Verdana"/>
          <w:sz w:val="22"/>
          <w:szCs w:val="22"/>
        </w:rPr>
        <w:t>: biglietto di viaggio e carte d’imbarco in originale e relativa fattura o ricevuta di pagamento (tradotte se in lingua locale); sono esclusi supplementi bagaglio e pasti;</w:t>
      </w:r>
    </w:p>
    <w:p w:rsidR="002F16FA" w:rsidRPr="00EE361E" w:rsidRDefault="002F16FA" w:rsidP="00EE361E">
      <w:pPr>
        <w:numPr>
          <w:ilvl w:val="0"/>
          <w:numId w:val="28"/>
        </w:numPr>
        <w:tabs>
          <w:tab w:val="clear" w:pos="720"/>
          <w:tab w:val="num" w:pos="426"/>
        </w:tabs>
        <w:ind w:left="426" w:hanging="426"/>
        <w:jc w:val="both"/>
        <w:rPr>
          <w:rFonts w:ascii="Verdana" w:hAnsi="Verdana"/>
          <w:sz w:val="22"/>
          <w:szCs w:val="22"/>
        </w:rPr>
      </w:pPr>
      <w:r w:rsidRPr="00EE361E">
        <w:rPr>
          <w:rFonts w:ascii="Verdana" w:hAnsi="Verdana"/>
          <w:sz w:val="22"/>
          <w:szCs w:val="22"/>
        </w:rPr>
        <w:t xml:space="preserve">In caso di </w:t>
      </w:r>
      <w:r w:rsidRPr="00EE361E">
        <w:rPr>
          <w:rFonts w:ascii="Verdana" w:hAnsi="Verdana"/>
          <w:b/>
          <w:sz w:val="22"/>
          <w:szCs w:val="22"/>
        </w:rPr>
        <w:t>viaggio per ferrovia o in nave</w:t>
      </w:r>
      <w:r w:rsidRPr="00EE361E">
        <w:rPr>
          <w:rFonts w:ascii="Verdana" w:hAnsi="Verdana"/>
          <w:sz w:val="22"/>
          <w:szCs w:val="22"/>
        </w:rPr>
        <w:t>:  biglietto di viaggio in originale (rimborsabile se il relativo costo non è più oneroso del viaggio aereo)</w:t>
      </w:r>
    </w:p>
    <w:p w:rsidR="002F16FA" w:rsidRDefault="002F16FA" w:rsidP="00EE361E">
      <w:pPr>
        <w:numPr>
          <w:ilvl w:val="0"/>
          <w:numId w:val="28"/>
        </w:numPr>
        <w:tabs>
          <w:tab w:val="clear" w:pos="720"/>
          <w:tab w:val="num" w:pos="426"/>
        </w:tabs>
        <w:ind w:left="426" w:hanging="426"/>
        <w:jc w:val="both"/>
      </w:pPr>
      <w:r w:rsidRPr="00EE361E">
        <w:rPr>
          <w:rFonts w:ascii="Verdana" w:hAnsi="Verdana"/>
          <w:sz w:val="22"/>
          <w:szCs w:val="22"/>
        </w:rPr>
        <w:t xml:space="preserve">In caso di </w:t>
      </w:r>
      <w:r w:rsidRPr="00EE361E">
        <w:rPr>
          <w:rFonts w:ascii="Verdana" w:hAnsi="Verdana"/>
          <w:b/>
          <w:sz w:val="22"/>
          <w:szCs w:val="22"/>
        </w:rPr>
        <w:t>viaggio con mezzi propri</w:t>
      </w:r>
      <w:r w:rsidRPr="00EE361E">
        <w:rPr>
          <w:rFonts w:ascii="Verdana" w:hAnsi="Verdana"/>
          <w:sz w:val="22"/>
          <w:szCs w:val="22"/>
        </w:rPr>
        <w:t>: dichiarazione di viaggio effettuato con mezzi propri, redatta sull’apposito modulo; il rimborso delle spese sostenute con mezzo proprio è quantificato annualmente d’ufficio sulla base della tariffa aerea più economica (</w:t>
      </w:r>
      <w:hyperlink r:id="rId58" w:tgtFrame="_blank" w:tooltip="tabella valori rimborsabili mezzo proprio 2015" w:history="1">
        <w:r w:rsidRPr="00EE361E">
          <w:rPr>
            <w:rStyle w:val="Hyperlink"/>
            <w:rFonts w:ascii="Verdana" w:hAnsi="Verdana"/>
            <w:sz w:val="22"/>
            <w:szCs w:val="22"/>
          </w:rPr>
          <w:t>tabella valori rimborsabili mezzo proprio 2015)</w:t>
        </w:r>
      </w:hyperlink>
      <w:r>
        <w:t xml:space="preserve"> </w:t>
      </w:r>
    </w:p>
    <w:p w:rsidR="002F16FA" w:rsidRDefault="002F16FA" w:rsidP="00C138E7">
      <w:pPr>
        <w:jc w:val="both"/>
      </w:pPr>
    </w:p>
    <w:p w:rsidR="002F16FA" w:rsidRDefault="002F16FA" w:rsidP="005A47DA">
      <w:pPr>
        <w:pStyle w:val="NormalWeb"/>
        <w:spacing w:before="0" w:beforeAutospacing="0" w:after="0" w:afterAutospacing="0"/>
        <w:ind w:left="-284"/>
        <w:jc w:val="both"/>
        <w:rPr>
          <w:rFonts w:ascii="Verdana" w:hAnsi="Verdana"/>
          <w:sz w:val="22"/>
          <w:szCs w:val="22"/>
        </w:rPr>
      </w:pPr>
      <w:r w:rsidRPr="00C138E7">
        <w:rPr>
          <w:rFonts w:ascii="Verdana" w:hAnsi="Verdana"/>
          <w:sz w:val="22"/>
          <w:szCs w:val="22"/>
        </w:rPr>
        <w:t>Nel caso di rimborso delle spese di viaggio dei figli a carico che compiono studi in localit</w:t>
      </w:r>
      <w:r>
        <w:rPr>
          <w:rFonts w:ascii="Verdana" w:hAnsi="Verdana"/>
          <w:sz w:val="22"/>
          <w:szCs w:val="22"/>
        </w:rPr>
        <w:t>à diversa da quella di servizio,</w:t>
      </w:r>
      <w:r w:rsidRPr="00C138E7">
        <w:rPr>
          <w:rFonts w:ascii="Verdana" w:hAnsi="Verdana"/>
          <w:sz w:val="22"/>
          <w:szCs w:val="22"/>
        </w:rPr>
        <w:t xml:space="preserve"> il rendiconto dovrà essere corredato anche d</w:t>
      </w:r>
      <w:r>
        <w:rPr>
          <w:rFonts w:ascii="Verdana" w:hAnsi="Verdana"/>
          <w:sz w:val="22"/>
          <w:szCs w:val="22"/>
        </w:rPr>
        <w:t>a</w:t>
      </w:r>
      <w:r w:rsidRPr="00C138E7">
        <w:rPr>
          <w:rFonts w:ascii="Verdana" w:hAnsi="Verdana"/>
          <w:sz w:val="22"/>
          <w:szCs w:val="22"/>
        </w:rPr>
        <w:t xml:space="preserve"> un certificato o autocertificazione attestante l’iscrizione e frequenza dello studente a scuola o all’università nell’anno scolastico in cui il viaggio si svolge.</w:t>
      </w:r>
    </w:p>
    <w:p w:rsidR="002F16FA" w:rsidRPr="00C138E7" w:rsidRDefault="002F16FA" w:rsidP="005A47DA">
      <w:pPr>
        <w:pStyle w:val="NormalWeb"/>
        <w:spacing w:before="0" w:beforeAutospacing="0" w:after="0" w:afterAutospacing="0"/>
        <w:ind w:left="-284"/>
        <w:jc w:val="both"/>
        <w:rPr>
          <w:rFonts w:ascii="Verdana" w:hAnsi="Verdana"/>
          <w:sz w:val="22"/>
          <w:szCs w:val="22"/>
        </w:rPr>
      </w:pPr>
    </w:p>
    <w:p w:rsidR="002F16FA" w:rsidRPr="00C138E7" w:rsidRDefault="002F16FA" w:rsidP="005A47DA">
      <w:pPr>
        <w:ind w:left="-284"/>
        <w:rPr>
          <w:rFonts w:ascii="Verdana" w:hAnsi="Verdana"/>
          <w:sz w:val="22"/>
          <w:szCs w:val="22"/>
        </w:rPr>
      </w:pPr>
      <w:r w:rsidRPr="00C138E7">
        <w:rPr>
          <w:rStyle w:val="Emphasis"/>
          <w:rFonts w:ascii="Verdana" w:hAnsi="Verdana"/>
          <w:sz w:val="22"/>
          <w:szCs w:val="22"/>
          <w:u w:val="single"/>
        </w:rPr>
        <w:t>Classi spettanti in aereo</w:t>
      </w:r>
      <w:r w:rsidRPr="00C138E7">
        <w:rPr>
          <w:rFonts w:ascii="Verdana" w:hAnsi="Verdana"/>
          <w:sz w:val="22"/>
          <w:szCs w:val="22"/>
        </w:rPr>
        <w:t xml:space="preserve"> </w:t>
      </w:r>
    </w:p>
    <w:p w:rsidR="002F16FA" w:rsidRDefault="002F16FA" w:rsidP="005A47DA">
      <w:pPr>
        <w:pStyle w:val="NormalWeb"/>
        <w:spacing w:before="0" w:beforeAutospacing="0" w:after="0" w:afterAutospacing="0"/>
        <w:ind w:left="-284"/>
        <w:jc w:val="both"/>
        <w:rPr>
          <w:rFonts w:ascii="Verdana" w:hAnsi="Verdana"/>
          <w:sz w:val="22"/>
          <w:szCs w:val="22"/>
        </w:rPr>
      </w:pPr>
      <w:r w:rsidRPr="00C138E7">
        <w:rPr>
          <w:rFonts w:ascii="Verdana" w:hAnsi="Verdana"/>
          <w:sz w:val="22"/>
          <w:szCs w:val="22"/>
        </w:rPr>
        <w:t>Da Ambasciatore a Consigliere d'Ambasciata (ed equipara</w:t>
      </w:r>
      <w:r>
        <w:rPr>
          <w:rFonts w:ascii="Verdana" w:hAnsi="Verdana"/>
          <w:sz w:val="22"/>
          <w:szCs w:val="22"/>
        </w:rPr>
        <w:t>ti) e dirigenti amministrativi:</w:t>
      </w:r>
      <w:r w:rsidRPr="00C138E7">
        <w:rPr>
          <w:rFonts w:ascii="Verdana" w:hAnsi="Verdana"/>
          <w:sz w:val="22"/>
          <w:szCs w:val="22"/>
        </w:rPr>
        <w:br/>
        <w:t>Classe superiore all’economy per il dipendente e c</w:t>
      </w:r>
      <w:r>
        <w:rPr>
          <w:rFonts w:ascii="Verdana" w:hAnsi="Verdana"/>
          <w:sz w:val="22"/>
          <w:szCs w:val="22"/>
        </w:rPr>
        <w:t xml:space="preserve">oniuge (solo nel caso di viaggi </w:t>
      </w:r>
      <w:r w:rsidRPr="00C138E7">
        <w:rPr>
          <w:rFonts w:ascii="Verdana" w:hAnsi="Verdana"/>
          <w:sz w:val="22"/>
          <w:szCs w:val="22"/>
        </w:rPr>
        <w:t>transcontinentali di durata superiore alle 5 ore) e classe economica per i figli;</w:t>
      </w:r>
      <w:r w:rsidRPr="00C138E7">
        <w:rPr>
          <w:rFonts w:ascii="Verdana" w:hAnsi="Verdana"/>
          <w:sz w:val="22"/>
          <w:szCs w:val="22"/>
        </w:rPr>
        <w:br/>
        <w:t>Classe economica per tutti all'interno dei Paesi appartenenti al Consiglio d'Europa</w:t>
      </w:r>
      <w:r>
        <w:rPr>
          <w:rFonts w:ascii="Verdana" w:hAnsi="Verdana"/>
          <w:sz w:val="22"/>
          <w:szCs w:val="22"/>
        </w:rPr>
        <w:t>.</w:t>
      </w:r>
    </w:p>
    <w:p w:rsidR="002F16FA" w:rsidRPr="00C138E7" w:rsidRDefault="002F16FA" w:rsidP="005A47DA">
      <w:pPr>
        <w:pStyle w:val="NormalWeb"/>
        <w:spacing w:before="0" w:beforeAutospacing="0" w:after="0" w:afterAutospacing="0"/>
        <w:ind w:left="-284"/>
        <w:jc w:val="both"/>
        <w:rPr>
          <w:rFonts w:ascii="Verdana" w:hAnsi="Verdana"/>
          <w:sz w:val="22"/>
          <w:szCs w:val="22"/>
        </w:rPr>
      </w:pPr>
    </w:p>
    <w:p w:rsidR="002F16FA" w:rsidRDefault="002F16FA" w:rsidP="005A47DA">
      <w:pPr>
        <w:pStyle w:val="NormalWeb"/>
        <w:spacing w:before="0" w:beforeAutospacing="0" w:after="0" w:afterAutospacing="0"/>
        <w:ind w:left="-284"/>
        <w:rPr>
          <w:rFonts w:ascii="Verdana" w:hAnsi="Verdana"/>
          <w:sz w:val="22"/>
          <w:szCs w:val="22"/>
        </w:rPr>
      </w:pPr>
      <w:r w:rsidRPr="00C138E7">
        <w:rPr>
          <w:rFonts w:ascii="Verdana" w:hAnsi="Verdana"/>
          <w:sz w:val="22"/>
          <w:szCs w:val="22"/>
        </w:rPr>
        <w:t xml:space="preserve">Consigliere di Legazione ed equiparati e tutte le qualifiche inferiori: classe economica. </w:t>
      </w:r>
    </w:p>
    <w:p w:rsidR="002F16FA" w:rsidRPr="00C138E7" w:rsidRDefault="002F16FA" w:rsidP="005A47DA">
      <w:pPr>
        <w:pStyle w:val="NormalWeb"/>
        <w:spacing w:before="0" w:beforeAutospacing="0" w:after="0" w:afterAutospacing="0"/>
        <w:ind w:left="-284"/>
        <w:rPr>
          <w:rFonts w:ascii="Verdana" w:hAnsi="Verdana"/>
          <w:sz w:val="22"/>
          <w:szCs w:val="22"/>
        </w:rPr>
      </w:pPr>
    </w:p>
    <w:p w:rsidR="002F16FA" w:rsidRPr="00C138E7" w:rsidRDefault="002F16FA" w:rsidP="005A47DA">
      <w:pPr>
        <w:ind w:left="-284"/>
        <w:rPr>
          <w:rStyle w:val="Emphasis"/>
          <w:rFonts w:ascii="Verdana" w:hAnsi="Verdana"/>
          <w:sz w:val="22"/>
          <w:szCs w:val="22"/>
          <w:u w:val="single"/>
        </w:rPr>
      </w:pPr>
    </w:p>
    <w:p w:rsidR="002F16FA" w:rsidRPr="00C138E7" w:rsidRDefault="002F16FA" w:rsidP="005A47DA">
      <w:pPr>
        <w:ind w:left="-284"/>
        <w:rPr>
          <w:rFonts w:ascii="Verdana" w:hAnsi="Verdana"/>
          <w:sz w:val="22"/>
          <w:szCs w:val="22"/>
        </w:rPr>
      </w:pPr>
      <w:r w:rsidRPr="00C138E7">
        <w:rPr>
          <w:rStyle w:val="Emphasis"/>
          <w:rFonts w:ascii="Verdana" w:hAnsi="Verdana"/>
          <w:sz w:val="22"/>
          <w:szCs w:val="22"/>
          <w:u w:val="single"/>
        </w:rPr>
        <w:t>Classi spettanti in treno</w:t>
      </w:r>
      <w:r w:rsidRPr="00C138E7">
        <w:rPr>
          <w:rFonts w:ascii="Verdana" w:hAnsi="Verdana"/>
          <w:sz w:val="22"/>
          <w:szCs w:val="22"/>
        </w:rPr>
        <w:t xml:space="preserve"> </w:t>
      </w:r>
    </w:p>
    <w:p w:rsidR="002F16FA" w:rsidRDefault="002F16FA" w:rsidP="005A47DA">
      <w:pPr>
        <w:pStyle w:val="NormalWeb"/>
        <w:spacing w:before="0" w:beforeAutospacing="0" w:after="0" w:afterAutospacing="0"/>
        <w:ind w:left="-284"/>
        <w:rPr>
          <w:rFonts w:ascii="Verdana" w:hAnsi="Verdana"/>
          <w:sz w:val="22"/>
          <w:szCs w:val="22"/>
        </w:rPr>
      </w:pPr>
      <w:r w:rsidRPr="00C138E7">
        <w:rPr>
          <w:rFonts w:ascii="Verdana" w:hAnsi="Verdana"/>
          <w:sz w:val="22"/>
          <w:szCs w:val="22"/>
        </w:rPr>
        <w:t xml:space="preserve">Area seconda da Assistente di Amministrazione e superiori: 1a classe (senza vagone letto o cuccette); </w:t>
      </w:r>
      <w:r w:rsidRPr="00C138E7">
        <w:rPr>
          <w:rFonts w:ascii="Verdana" w:hAnsi="Verdana"/>
          <w:sz w:val="22"/>
          <w:szCs w:val="22"/>
        </w:rPr>
        <w:br/>
        <w:t>Area prima Ausiliario ed Area seconda Operatore di Amministrazione e Operatore ausiliario/autista: 2a classe (senza vagone Letto o cuccette</w:t>
      </w:r>
      <w:r>
        <w:rPr>
          <w:rFonts w:ascii="Verdana" w:hAnsi="Verdana"/>
          <w:sz w:val="22"/>
          <w:szCs w:val="22"/>
        </w:rPr>
        <w:t>).</w:t>
      </w:r>
    </w:p>
    <w:p w:rsidR="002F16FA" w:rsidRDefault="002F16FA" w:rsidP="005A47DA">
      <w:pPr>
        <w:pStyle w:val="NormalWeb"/>
        <w:spacing w:before="0" w:beforeAutospacing="0" w:after="0" w:afterAutospacing="0"/>
        <w:ind w:left="-284"/>
        <w:rPr>
          <w:rFonts w:ascii="Verdana" w:hAnsi="Verdana"/>
          <w:sz w:val="22"/>
          <w:szCs w:val="22"/>
        </w:rPr>
      </w:pPr>
    </w:p>
    <w:p w:rsidR="002F16FA" w:rsidRPr="00C138E7" w:rsidRDefault="002F16FA" w:rsidP="005A47DA">
      <w:pPr>
        <w:pStyle w:val="NormalWeb"/>
        <w:spacing w:before="0" w:beforeAutospacing="0" w:after="0" w:afterAutospacing="0"/>
        <w:ind w:left="-284"/>
        <w:rPr>
          <w:rFonts w:ascii="Verdana" w:hAnsi="Verdana"/>
          <w:sz w:val="22"/>
          <w:szCs w:val="22"/>
        </w:rPr>
      </w:pPr>
      <w:r w:rsidRPr="00C138E7">
        <w:rPr>
          <w:rFonts w:ascii="Verdana" w:hAnsi="Verdana"/>
          <w:sz w:val="22"/>
          <w:szCs w:val="22"/>
        </w:rPr>
        <w:t xml:space="preserve">In caso di rendiconti pervenuti incompleti o con documentazione incongrua, avrete un termine di 60 giorni entro il quale perfezionare la documentazione, dopodiché l’Amministrazione non darà ulteriore corso alla pratica. </w:t>
      </w:r>
      <w:r w:rsidRPr="00C138E7">
        <w:rPr>
          <w:rFonts w:ascii="Verdana" w:hAnsi="Verdana"/>
          <w:sz w:val="22"/>
          <w:szCs w:val="22"/>
        </w:rPr>
        <w:br/>
      </w:r>
      <w:r>
        <w:br/>
      </w:r>
      <w:r w:rsidRPr="00C138E7">
        <w:rPr>
          <w:rFonts w:ascii="Verdana" w:hAnsi="Verdana"/>
          <w:sz w:val="22"/>
          <w:szCs w:val="22"/>
        </w:rPr>
        <w:t xml:space="preserve">Il rendiconto delle spese di viaggio di congedo e relativa documentazione può essere inviato per corriere o consegnato a mano. In caso di inoltro per messaggistica o via PEC (da PEC della sede di servizio a PEC </w:t>
      </w:r>
      <w:hyperlink r:id="rId59" w:history="1">
        <w:r w:rsidRPr="00C138E7">
          <w:rPr>
            <w:rStyle w:val="Hyperlink"/>
            <w:rFonts w:ascii="Verdana" w:hAnsi="Verdana"/>
            <w:sz w:val="22"/>
            <w:szCs w:val="22"/>
          </w:rPr>
          <w:t>dgri.09@cert.esteri.it</w:t>
        </w:r>
      </w:hyperlink>
      <w:r w:rsidRPr="00C138E7">
        <w:rPr>
          <w:rFonts w:ascii="Verdana" w:hAnsi="Verdana"/>
          <w:sz w:val="22"/>
          <w:szCs w:val="22"/>
        </w:rPr>
        <w:t xml:space="preserve">), la documentazione allegata dovrà essere necessariamente accompagnata da: </w:t>
      </w:r>
    </w:p>
    <w:p w:rsidR="002F16FA" w:rsidRPr="00C138E7" w:rsidRDefault="002F16FA" w:rsidP="00D4103B">
      <w:pPr>
        <w:numPr>
          <w:ilvl w:val="0"/>
          <w:numId w:val="27"/>
        </w:numPr>
        <w:tabs>
          <w:tab w:val="clear" w:pos="360"/>
          <w:tab w:val="num" w:pos="0"/>
        </w:tabs>
        <w:ind w:left="-284" w:firstLine="0"/>
        <w:rPr>
          <w:rFonts w:ascii="Verdana" w:hAnsi="Verdana"/>
          <w:sz w:val="22"/>
          <w:szCs w:val="22"/>
        </w:rPr>
      </w:pPr>
      <w:r w:rsidRPr="00C138E7">
        <w:rPr>
          <w:rFonts w:ascii="Verdana" w:hAnsi="Verdana"/>
          <w:sz w:val="22"/>
          <w:szCs w:val="22"/>
        </w:rPr>
        <w:t xml:space="preserve">telespresso di trasmissione; </w:t>
      </w:r>
    </w:p>
    <w:p w:rsidR="002F16FA" w:rsidRDefault="002F16FA" w:rsidP="00D4103B">
      <w:pPr>
        <w:numPr>
          <w:ilvl w:val="0"/>
          <w:numId w:val="27"/>
        </w:numPr>
        <w:tabs>
          <w:tab w:val="clear" w:pos="360"/>
          <w:tab w:val="num" w:pos="0"/>
        </w:tabs>
        <w:ind w:left="-284" w:firstLine="0"/>
        <w:rPr>
          <w:rFonts w:ascii="Verdana" w:hAnsi="Verdana"/>
          <w:sz w:val="22"/>
          <w:szCs w:val="22"/>
        </w:rPr>
      </w:pPr>
      <w:r w:rsidRPr="00C138E7">
        <w:rPr>
          <w:rFonts w:ascii="Verdana" w:hAnsi="Verdana"/>
          <w:sz w:val="22"/>
          <w:szCs w:val="22"/>
        </w:rPr>
        <w:t xml:space="preserve">dichiarazione di conformità all'originale consegnato agli atti della sede, con indicazione del numero di pagine di cui il documento è composto (vedi </w:t>
      </w:r>
      <w:hyperlink r:id="rId60" w:tgtFrame="_blank" w:tooltip="modulo allegato" w:history="1">
        <w:r w:rsidRPr="00C138E7">
          <w:rPr>
            <w:rStyle w:val="Hyperlink"/>
            <w:rFonts w:ascii="Verdana" w:hAnsi="Verdana"/>
            <w:sz w:val="22"/>
            <w:szCs w:val="22"/>
          </w:rPr>
          <w:t>fac-simile</w:t>
        </w:r>
      </w:hyperlink>
      <w:r w:rsidRPr="00C138E7">
        <w:rPr>
          <w:rFonts w:ascii="Verdana" w:hAnsi="Verdana"/>
          <w:sz w:val="22"/>
          <w:szCs w:val="22"/>
        </w:rPr>
        <w:t>).</w:t>
      </w:r>
    </w:p>
    <w:p w:rsidR="002F16FA" w:rsidRPr="00C138E7" w:rsidRDefault="002F16FA" w:rsidP="00D4103B">
      <w:pPr>
        <w:ind w:left="-284"/>
        <w:rPr>
          <w:rFonts w:ascii="Verdana" w:hAnsi="Verdana"/>
          <w:sz w:val="22"/>
          <w:szCs w:val="22"/>
        </w:rPr>
      </w:pPr>
    </w:p>
    <w:p w:rsidR="002F16FA" w:rsidRDefault="002F16FA" w:rsidP="005A47DA">
      <w:pPr>
        <w:ind w:left="-284"/>
        <w:jc w:val="both"/>
        <w:rPr>
          <w:rFonts w:ascii="Verdana" w:hAnsi="Verdana"/>
          <w:sz w:val="22"/>
          <w:szCs w:val="22"/>
        </w:rPr>
      </w:pPr>
      <w:r w:rsidRPr="00CE5BD7">
        <w:rPr>
          <w:rFonts w:ascii="Verdana" w:hAnsi="Verdana"/>
          <w:sz w:val="22"/>
          <w:szCs w:val="22"/>
        </w:rPr>
        <w:t>Per ulteriori informazioni ci si può rivolgere all'Uff</w:t>
      </w:r>
      <w:r>
        <w:rPr>
          <w:rFonts w:ascii="Verdana" w:hAnsi="Verdana"/>
          <w:sz w:val="22"/>
          <w:szCs w:val="22"/>
        </w:rPr>
        <w:t>.</w:t>
      </w:r>
      <w:r w:rsidRPr="00CE5BD7">
        <w:rPr>
          <w:rFonts w:ascii="Verdana" w:hAnsi="Verdana"/>
          <w:sz w:val="22"/>
          <w:szCs w:val="22"/>
        </w:rPr>
        <w:t xml:space="preserve"> IX DGRI - Tel. 3835.</w:t>
      </w:r>
    </w:p>
    <w:p w:rsidR="002F16FA" w:rsidRPr="00CE5BD7" w:rsidRDefault="002F16FA" w:rsidP="005A47DA">
      <w:pPr>
        <w:ind w:left="-284"/>
        <w:jc w:val="both"/>
        <w:rPr>
          <w:rFonts w:ascii="Verdana" w:hAnsi="Verdana"/>
          <w:sz w:val="22"/>
          <w:szCs w:val="22"/>
        </w:rPr>
      </w:pPr>
    </w:p>
    <w:p w:rsidR="002F16FA" w:rsidRDefault="002F16FA" w:rsidP="005A47DA">
      <w:pPr>
        <w:ind w:left="-284"/>
        <w:rPr>
          <w:rFonts w:ascii="Verdana" w:hAnsi="Verdana"/>
          <w:sz w:val="22"/>
          <w:szCs w:val="22"/>
        </w:rPr>
      </w:pPr>
      <w:r w:rsidRPr="00CE5BD7">
        <w:rPr>
          <w:rFonts w:ascii="Verdana" w:hAnsi="Verdana"/>
          <w:sz w:val="22"/>
          <w:szCs w:val="22"/>
        </w:rPr>
        <w:t>Tutta la modulistica è rintracciabile su intranet</w:t>
      </w:r>
      <w:r>
        <w:rPr>
          <w:rFonts w:ascii="Verdana" w:hAnsi="Verdana"/>
          <w:sz w:val="22"/>
          <w:szCs w:val="22"/>
        </w:rPr>
        <w:t xml:space="preserve"> </w:t>
      </w:r>
      <w:hyperlink r:id="rId61" w:history="1">
        <w:r w:rsidRPr="00170D26">
          <w:rPr>
            <w:rStyle w:val="Hyperlink"/>
            <w:rFonts w:ascii="Verdana" w:hAnsi="Verdana"/>
            <w:sz w:val="22"/>
            <w:szCs w:val="22"/>
          </w:rPr>
          <w:t>https://farnesina.esteri.it/Procedure/DGRI-UffIX/RimborsoViaggioCongedo/ProcedureViaggiCongedo.htm</w:t>
        </w:r>
      </w:hyperlink>
      <w:r>
        <w:rPr>
          <w:rFonts w:ascii="Verdana" w:hAnsi="Verdana"/>
          <w:sz w:val="22"/>
          <w:szCs w:val="22"/>
        </w:rPr>
        <w:t xml:space="preserve"> </w:t>
      </w:r>
    </w:p>
    <w:p w:rsidR="002F16FA" w:rsidRDefault="002F16FA" w:rsidP="0029386B">
      <w:pPr>
        <w:jc w:val="center"/>
        <w:rPr>
          <w:rFonts w:ascii="Verdana" w:hAnsi="Verdana"/>
          <w:sz w:val="22"/>
          <w:szCs w:val="22"/>
        </w:rPr>
      </w:pPr>
    </w:p>
    <w:p w:rsidR="002F16FA" w:rsidRDefault="002F16FA" w:rsidP="0029386B">
      <w:pPr>
        <w:jc w:val="center"/>
        <w:rPr>
          <w:rFonts w:ascii="Verdana" w:hAnsi="Verdana"/>
          <w:sz w:val="22"/>
          <w:szCs w:val="22"/>
        </w:rPr>
      </w:pPr>
    </w:p>
    <w:p w:rsidR="002F16FA" w:rsidRDefault="002F16FA" w:rsidP="0029386B">
      <w:pPr>
        <w:jc w:val="center"/>
        <w:rPr>
          <w:rFonts w:ascii="Verdana" w:hAnsi="Verdana"/>
          <w:sz w:val="22"/>
          <w:szCs w:val="22"/>
        </w:rPr>
      </w:pPr>
    </w:p>
    <w:p w:rsidR="002F16FA" w:rsidRDefault="002F16FA" w:rsidP="0029386B">
      <w:pPr>
        <w:jc w:val="center"/>
        <w:rPr>
          <w:rFonts w:ascii="Verdana" w:hAnsi="Verdana"/>
          <w:sz w:val="22"/>
          <w:szCs w:val="22"/>
        </w:rPr>
      </w:pPr>
    </w:p>
    <w:p w:rsidR="002F16FA" w:rsidRPr="00302E21" w:rsidRDefault="002F16FA" w:rsidP="00302E21">
      <w:pPr>
        <w:pStyle w:val="Heading3"/>
        <w:jc w:val="center"/>
        <w:rPr>
          <w:b/>
          <w:color w:val="FF0000"/>
          <w:sz w:val="36"/>
          <w:szCs w:val="36"/>
        </w:rPr>
      </w:pPr>
      <w:r w:rsidRPr="00302E21">
        <w:rPr>
          <w:b/>
          <w:color w:val="FF0000"/>
          <w:sz w:val="36"/>
          <w:szCs w:val="36"/>
        </w:rPr>
        <w:t>Indennità di reggenza</w:t>
      </w:r>
    </w:p>
    <w:p w:rsidR="002F16FA" w:rsidRPr="00797412" w:rsidRDefault="002F16FA" w:rsidP="00797412"/>
    <w:p w:rsidR="002F16FA" w:rsidRDefault="002F16FA" w:rsidP="005A47DA">
      <w:pPr>
        <w:ind w:left="-284"/>
        <w:jc w:val="both"/>
        <w:rPr>
          <w:rFonts w:ascii="Verdana" w:hAnsi="Verdana"/>
          <w:sz w:val="22"/>
          <w:szCs w:val="22"/>
        </w:rPr>
      </w:pPr>
      <w:r w:rsidRPr="009D340F">
        <w:rPr>
          <w:rFonts w:ascii="Verdana" w:hAnsi="Verdana"/>
          <w:sz w:val="22"/>
          <w:szCs w:val="22"/>
        </w:rPr>
        <w:t>Al personale che assume la reggenza di una Sede (Rappresentanza Diplomatica, Ufficio Consolare o Istituto Italiano di Cultura) presso cui presta servizio spetta un’indennità di reggenza.</w:t>
      </w:r>
      <w:r w:rsidRPr="009D340F">
        <w:rPr>
          <w:rFonts w:ascii="Verdana" w:hAnsi="Verdana"/>
          <w:sz w:val="22"/>
          <w:szCs w:val="22"/>
        </w:rPr>
        <w:br/>
      </w:r>
    </w:p>
    <w:p w:rsidR="002F16FA" w:rsidRDefault="002F16FA" w:rsidP="005A47DA">
      <w:pPr>
        <w:ind w:left="-284"/>
        <w:jc w:val="both"/>
        <w:rPr>
          <w:rFonts w:ascii="Verdana" w:hAnsi="Verdana"/>
          <w:sz w:val="22"/>
          <w:szCs w:val="22"/>
        </w:rPr>
      </w:pPr>
      <w:r w:rsidRPr="009D340F">
        <w:rPr>
          <w:rFonts w:ascii="Verdana" w:hAnsi="Verdana"/>
          <w:sz w:val="22"/>
          <w:szCs w:val="22"/>
        </w:rPr>
        <w:t xml:space="preserve">I verbali di assunzione e cessazione di reggenza devono essere stampati dal portale AMPERE (si veda la Nota tecnica) ed inviati insieme, via messaggistica pit-dir, a conclusione del periodo di reggenza, all’ufficio </w:t>
      </w:r>
      <w:r>
        <w:rPr>
          <w:rFonts w:ascii="Verdana" w:hAnsi="Verdana"/>
          <w:sz w:val="22"/>
          <w:szCs w:val="22"/>
        </w:rPr>
        <w:t>X</w:t>
      </w:r>
      <w:r w:rsidRPr="009D340F">
        <w:rPr>
          <w:rFonts w:ascii="Verdana" w:hAnsi="Verdana"/>
          <w:sz w:val="22"/>
          <w:szCs w:val="22"/>
        </w:rPr>
        <w:t xml:space="preserve"> della DG</w:t>
      </w:r>
      <w:r>
        <w:rPr>
          <w:rFonts w:ascii="Verdana" w:hAnsi="Verdana"/>
          <w:sz w:val="22"/>
          <w:szCs w:val="22"/>
        </w:rPr>
        <w:t>RI</w:t>
      </w:r>
      <w:r w:rsidRPr="009D340F">
        <w:rPr>
          <w:rFonts w:ascii="Verdana" w:hAnsi="Verdana"/>
          <w:sz w:val="22"/>
          <w:szCs w:val="22"/>
        </w:rPr>
        <w:t>. Qualora la reggenza non superi i 10 giorni di durata i verbali andranno conservati agli atti della sede.</w:t>
      </w:r>
    </w:p>
    <w:p w:rsidR="002F16FA" w:rsidRDefault="002F16FA" w:rsidP="005A47DA">
      <w:pPr>
        <w:ind w:left="-284"/>
        <w:jc w:val="both"/>
        <w:rPr>
          <w:rFonts w:ascii="Verdana" w:hAnsi="Verdana"/>
          <w:sz w:val="22"/>
          <w:szCs w:val="22"/>
        </w:rPr>
      </w:pPr>
    </w:p>
    <w:p w:rsidR="002F16FA" w:rsidRDefault="002F16FA" w:rsidP="005A47DA">
      <w:pPr>
        <w:ind w:left="-284"/>
        <w:jc w:val="both"/>
      </w:pPr>
      <w:r w:rsidRPr="009D340F">
        <w:rPr>
          <w:rFonts w:ascii="Verdana" w:hAnsi="Verdana"/>
          <w:sz w:val="22"/>
          <w:szCs w:val="22"/>
        </w:rPr>
        <w:t>Eventuali quesiti possono essere inviati alla casella di posta elettronica:</w:t>
      </w:r>
    </w:p>
    <w:p w:rsidR="002F16FA" w:rsidRDefault="002F16FA" w:rsidP="005A47DA">
      <w:pPr>
        <w:ind w:left="-284"/>
        <w:jc w:val="both"/>
        <w:rPr>
          <w:rFonts w:ascii="Verdana" w:hAnsi="Verdana"/>
          <w:sz w:val="22"/>
          <w:szCs w:val="22"/>
        </w:rPr>
      </w:pPr>
      <w:hyperlink r:id="rId62" w:history="1">
        <w:r w:rsidRPr="00C138E7">
          <w:rPr>
            <w:rStyle w:val="Hyperlink"/>
            <w:rFonts w:ascii="Verdana" w:hAnsi="Verdana"/>
            <w:sz w:val="22"/>
            <w:szCs w:val="22"/>
          </w:rPr>
          <w:t>dgri10.reggenze@esteri.it</w:t>
        </w:r>
      </w:hyperlink>
    </w:p>
    <w:p w:rsidR="002F16FA" w:rsidRPr="00817EC7" w:rsidRDefault="002F16FA" w:rsidP="005A47DA">
      <w:pPr>
        <w:ind w:left="-284"/>
        <w:jc w:val="both"/>
        <w:rPr>
          <w:rFonts w:ascii="Verdana" w:hAnsi="Verdana"/>
          <w:sz w:val="22"/>
          <w:szCs w:val="22"/>
        </w:rPr>
      </w:pPr>
    </w:p>
    <w:p w:rsidR="002F16FA" w:rsidRPr="003C6EBF" w:rsidRDefault="002F16FA" w:rsidP="00302E21">
      <w:pPr>
        <w:jc w:val="center"/>
        <w:rPr>
          <w:rFonts w:ascii="Comic Sans MS" w:hAnsi="Comic Sans MS"/>
          <w:b/>
          <w:color w:val="FF0000"/>
          <w:sz w:val="36"/>
          <w:szCs w:val="36"/>
        </w:rPr>
      </w:pPr>
      <w:r w:rsidRPr="009D340F">
        <w:rPr>
          <w:rFonts w:ascii="Verdana" w:hAnsi="Verdana"/>
          <w:sz w:val="22"/>
          <w:szCs w:val="22"/>
        </w:rPr>
        <w:br/>
      </w:r>
      <w:r w:rsidRPr="003C6EBF">
        <w:rPr>
          <w:rFonts w:ascii="Comic Sans MS" w:hAnsi="Comic Sans MS"/>
          <w:b/>
          <w:color w:val="FF0000"/>
          <w:sz w:val="36"/>
          <w:szCs w:val="36"/>
        </w:rPr>
        <w:t>Sedi disagiate e particolarmente disagiate</w:t>
      </w:r>
    </w:p>
    <w:p w:rsidR="002F16FA" w:rsidRPr="006C6188" w:rsidRDefault="002F16FA" w:rsidP="00302E21">
      <w:pPr>
        <w:jc w:val="both"/>
        <w:rPr>
          <w:rFonts w:ascii="Comic Sans MS" w:hAnsi="Comic Sans MS"/>
          <w:b/>
          <w:color w:val="FF0000"/>
          <w:sz w:val="22"/>
          <w:szCs w:val="22"/>
        </w:rPr>
      </w:pPr>
    </w:p>
    <w:p w:rsidR="002F16FA" w:rsidRDefault="002F16FA" w:rsidP="00302E21">
      <w:pPr>
        <w:ind w:left="-360"/>
        <w:jc w:val="both"/>
        <w:rPr>
          <w:rFonts w:ascii="Verdana" w:hAnsi="Verdana"/>
          <w:sz w:val="22"/>
          <w:szCs w:val="22"/>
        </w:rPr>
      </w:pPr>
      <w:r>
        <w:rPr>
          <w:rFonts w:ascii="Verdana" w:hAnsi="Verdana"/>
          <w:sz w:val="22"/>
          <w:szCs w:val="22"/>
        </w:rPr>
        <w:t>La Legge di stabilità 2015 ha introdotto significative novità in materia di maggiorazioni per I</w:t>
      </w:r>
      <w:r w:rsidRPr="008111BD">
        <w:rPr>
          <w:rFonts w:ascii="Verdana" w:hAnsi="Verdana"/>
          <w:sz w:val="22"/>
          <w:szCs w:val="22"/>
        </w:rPr>
        <w:t>l servizio prestato in sedi disagiate e particolarmente disagiate</w:t>
      </w:r>
      <w:r>
        <w:rPr>
          <w:rFonts w:ascii="Verdana" w:hAnsi="Verdana"/>
          <w:sz w:val="22"/>
          <w:szCs w:val="22"/>
        </w:rPr>
        <w:t>.</w:t>
      </w:r>
    </w:p>
    <w:p w:rsidR="002F16FA" w:rsidRDefault="002F16FA" w:rsidP="00302E21">
      <w:pPr>
        <w:ind w:left="-360"/>
        <w:jc w:val="both"/>
      </w:pPr>
    </w:p>
    <w:p w:rsidR="002F16FA" w:rsidRPr="00302E21" w:rsidRDefault="002F16FA" w:rsidP="00302E21">
      <w:pPr>
        <w:ind w:left="-360"/>
        <w:jc w:val="both"/>
        <w:rPr>
          <w:rFonts w:ascii="Verdana" w:hAnsi="Verdana"/>
          <w:sz w:val="22"/>
          <w:szCs w:val="22"/>
        </w:rPr>
      </w:pPr>
      <w:r w:rsidRPr="00302E21">
        <w:rPr>
          <w:rFonts w:ascii="Verdana" w:hAnsi="Verdana"/>
          <w:sz w:val="22"/>
          <w:szCs w:val="22"/>
        </w:rPr>
        <w:t xml:space="preserve">Tale maggiorazione non è più automaticamente riconosciuta ma viene previsto che il dipendente debba </w:t>
      </w:r>
      <w:r w:rsidRPr="00B07AA9">
        <w:rPr>
          <w:rFonts w:ascii="Verdana" w:hAnsi="Verdana"/>
          <w:sz w:val="22"/>
          <w:szCs w:val="22"/>
          <w:u w:val="single"/>
        </w:rPr>
        <w:t>fare espressa domanda di valutazione maggiorata, ai fini previdenziali, di tale servizio.</w:t>
      </w:r>
      <w:r>
        <w:rPr>
          <w:rFonts w:ascii="Verdana" w:hAnsi="Verdana"/>
          <w:sz w:val="22"/>
          <w:szCs w:val="22"/>
        </w:rPr>
        <w:t xml:space="preserve"> </w:t>
      </w:r>
      <w:r w:rsidRPr="00302E21">
        <w:rPr>
          <w:rFonts w:ascii="Verdana" w:hAnsi="Verdana"/>
          <w:sz w:val="22"/>
          <w:szCs w:val="22"/>
        </w:rPr>
        <w:t>Questo è dovuto all’esigenza di ovviare alle conseguenze che le citate disposizioni hanno per coloro che si trovano nel sistema previdenziale misto, a decorrere dal 1996, e nel sistema interamente contributivo. Infatti, se tali maggiorazioni di servizio per i destinatari del trattamento pensionistico liquidato con il sistema retributivo valgono sia ai fini della maturazione del diritto che della misura della pensione, per i dipendenti che rientrano nel sistema previdenziale misto o in quello esclusivamente contributivo dette maggiorazioni saranno utili esclusivamente ai fini della maturazione del diritto, non recando tuttavia alcun beneficio ai fini della misura della pensione.</w:t>
      </w:r>
    </w:p>
    <w:p w:rsidR="002F16FA" w:rsidRPr="00302E21" w:rsidRDefault="002F16FA" w:rsidP="00302E21">
      <w:pPr>
        <w:ind w:left="-360"/>
        <w:jc w:val="both"/>
        <w:rPr>
          <w:rFonts w:ascii="Verdana" w:hAnsi="Verdana"/>
          <w:sz w:val="22"/>
          <w:szCs w:val="22"/>
        </w:rPr>
      </w:pPr>
    </w:p>
    <w:p w:rsidR="002F16FA" w:rsidRPr="00B07AA9" w:rsidRDefault="002F16FA" w:rsidP="00302E21">
      <w:pPr>
        <w:ind w:left="-360"/>
        <w:jc w:val="both"/>
        <w:rPr>
          <w:rFonts w:ascii="Verdana" w:hAnsi="Verdana"/>
          <w:b/>
          <w:sz w:val="22"/>
          <w:szCs w:val="22"/>
        </w:rPr>
      </w:pPr>
      <w:r w:rsidRPr="00B07AA9">
        <w:rPr>
          <w:rFonts w:ascii="Verdana" w:hAnsi="Verdana"/>
          <w:b/>
          <w:sz w:val="22"/>
          <w:szCs w:val="22"/>
        </w:rPr>
        <w:t xml:space="preserve">Potete perciò scegliere se usufruire delle maggiorazioni - garantendo la maturazione del diritto alla pensione prima dei limiti anagrafici - o rinunziarvi, qualora preferiate non essere penalizzati nella misura della stessa. </w:t>
      </w:r>
    </w:p>
    <w:p w:rsidR="002F16FA" w:rsidRPr="00302E21" w:rsidRDefault="002F16FA" w:rsidP="00302E21">
      <w:pPr>
        <w:ind w:left="-360"/>
        <w:jc w:val="both"/>
        <w:rPr>
          <w:rFonts w:ascii="Verdana" w:hAnsi="Verdana"/>
          <w:sz w:val="22"/>
          <w:szCs w:val="22"/>
        </w:rPr>
      </w:pPr>
    </w:p>
    <w:p w:rsidR="002F16FA" w:rsidRDefault="002F16FA" w:rsidP="00302E21">
      <w:pPr>
        <w:ind w:left="-360"/>
        <w:jc w:val="both"/>
        <w:rPr>
          <w:rFonts w:ascii="Verdana" w:hAnsi="Verdana"/>
          <w:sz w:val="22"/>
          <w:szCs w:val="22"/>
        </w:rPr>
      </w:pPr>
      <w:r w:rsidRPr="00302E21">
        <w:rPr>
          <w:rFonts w:ascii="Verdana" w:hAnsi="Verdana"/>
          <w:sz w:val="22"/>
          <w:szCs w:val="22"/>
        </w:rPr>
        <w:t xml:space="preserve">La domanda di attribuzione delle maggiorazioni deve essere presentata, </w:t>
      </w:r>
      <w:r w:rsidRPr="00302E21">
        <w:rPr>
          <w:rFonts w:ascii="Verdana" w:hAnsi="Verdana"/>
          <w:b/>
          <w:sz w:val="22"/>
          <w:szCs w:val="22"/>
        </w:rPr>
        <w:t>dopo aver completato un periodo di servizio in una sede disagiata o particolarmente disagiata</w:t>
      </w:r>
      <w:r w:rsidRPr="00302E21">
        <w:rPr>
          <w:rFonts w:ascii="Verdana" w:hAnsi="Verdana"/>
          <w:sz w:val="22"/>
          <w:szCs w:val="22"/>
        </w:rPr>
        <w:t>, utilizzando il seguente formulario</w:t>
      </w:r>
      <w:r>
        <w:rPr>
          <w:rFonts w:ascii="Verdana" w:hAnsi="Verdana"/>
          <w:sz w:val="22"/>
          <w:szCs w:val="22"/>
        </w:rPr>
        <w:t>:</w:t>
      </w:r>
    </w:p>
    <w:p w:rsidR="002F16FA" w:rsidRDefault="002F16FA" w:rsidP="00302E21">
      <w:pPr>
        <w:ind w:left="-360"/>
        <w:jc w:val="both"/>
        <w:rPr>
          <w:rFonts w:ascii="Verdana" w:hAnsi="Verdana"/>
          <w:sz w:val="22"/>
          <w:szCs w:val="22"/>
        </w:rPr>
      </w:pPr>
      <w:hyperlink r:id="rId63" w:history="1">
        <w:r w:rsidRPr="00302E21">
          <w:rPr>
            <w:rStyle w:val="Hyperlink"/>
            <w:rFonts w:ascii="Verdana" w:hAnsi="Verdana"/>
            <w:b/>
            <w:sz w:val="22"/>
            <w:szCs w:val="22"/>
          </w:rPr>
          <w:t>https://farnesina.esteri.it/Pensioni/Modulistica.htm</w:t>
        </w:r>
      </w:hyperlink>
      <w:r w:rsidRPr="00302E21">
        <w:rPr>
          <w:rFonts w:ascii="Verdana" w:hAnsi="Verdana"/>
          <w:sz w:val="22"/>
          <w:szCs w:val="22"/>
        </w:rPr>
        <w:t xml:space="preserve"> </w:t>
      </w:r>
      <w:r>
        <w:rPr>
          <w:rFonts w:ascii="Verdana" w:hAnsi="Verdana"/>
          <w:sz w:val="22"/>
          <w:szCs w:val="22"/>
        </w:rPr>
        <w:t>d</w:t>
      </w:r>
      <w:r w:rsidRPr="00302E21">
        <w:rPr>
          <w:rFonts w:ascii="Verdana" w:hAnsi="Verdana"/>
          <w:sz w:val="22"/>
          <w:szCs w:val="22"/>
        </w:rPr>
        <w:t>a presentare all’Ufficio VIII della  DGRI, che provvederà a istruire la relativa pratica.</w:t>
      </w:r>
    </w:p>
    <w:p w:rsidR="002F16FA" w:rsidRPr="00302E21" w:rsidRDefault="002F16FA" w:rsidP="00302E21">
      <w:pPr>
        <w:ind w:left="-360"/>
        <w:jc w:val="both"/>
        <w:rPr>
          <w:rFonts w:ascii="Verdana" w:hAnsi="Verdana"/>
          <w:sz w:val="22"/>
          <w:szCs w:val="22"/>
        </w:rPr>
      </w:pPr>
    </w:p>
    <w:p w:rsidR="002F16FA" w:rsidRPr="00302E21" w:rsidRDefault="002F16FA" w:rsidP="00302E21">
      <w:pPr>
        <w:ind w:left="-360"/>
        <w:jc w:val="both"/>
        <w:rPr>
          <w:rFonts w:ascii="Verdana" w:hAnsi="Verdana"/>
          <w:sz w:val="22"/>
          <w:szCs w:val="22"/>
        </w:rPr>
      </w:pPr>
      <w:r w:rsidRPr="00302E21">
        <w:rPr>
          <w:rFonts w:ascii="Verdana" w:hAnsi="Verdana"/>
          <w:sz w:val="22"/>
          <w:szCs w:val="22"/>
        </w:rPr>
        <w:t xml:space="preserve">Per ogni chiarimento potete contattare  l’Ufficio VIII della DGRI all’indirizzo di posta elettronica: </w:t>
      </w:r>
      <w:hyperlink r:id="rId64" w:history="1">
        <w:r w:rsidRPr="00302E21">
          <w:rPr>
            <w:rStyle w:val="Hyperlink"/>
            <w:rFonts w:ascii="Verdana" w:hAnsi="Verdana"/>
            <w:sz w:val="22"/>
            <w:szCs w:val="22"/>
          </w:rPr>
          <w:t>dgri8@esteri.it</w:t>
        </w:r>
      </w:hyperlink>
      <w:r w:rsidRPr="00302E21">
        <w:rPr>
          <w:rFonts w:ascii="Verdana" w:hAnsi="Verdana"/>
          <w:sz w:val="22"/>
          <w:szCs w:val="22"/>
        </w:rPr>
        <w:t>.</w:t>
      </w:r>
    </w:p>
    <w:p w:rsidR="002F16FA" w:rsidRPr="009D340F" w:rsidRDefault="002F16FA" w:rsidP="009D340F">
      <w:pPr>
        <w:jc w:val="both"/>
        <w:rPr>
          <w:rStyle w:val="Hyperlink"/>
          <w:rFonts w:ascii="Verdana" w:hAnsi="Verdana"/>
          <w:sz w:val="22"/>
          <w:szCs w:val="22"/>
        </w:rPr>
      </w:pPr>
    </w:p>
    <w:p w:rsidR="002F16FA" w:rsidRDefault="002F16FA" w:rsidP="00D4292F">
      <w:pPr>
        <w:jc w:val="center"/>
        <w:rPr>
          <w:rFonts w:ascii="Comic Sans MS" w:hAnsi="Comic Sans MS"/>
          <w:b/>
          <w:color w:val="FF0000"/>
          <w:sz w:val="36"/>
          <w:szCs w:val="36"/>
        </w:rPr>
      </w:pPr>
    </w:p>
    <w:p w:rsidR="002F16FA" w:rsidRDefault="002F16FA" w:rsidP="00D4292F">
      <w:pPr>
        <w:jc w:val="center"/>
        <w:rPr>
          <w:rFonts w:ascii="Comic Sans MS" w:hAnsi="Comic Sans MS"/>
          <w:b/>
          <w:color w:val="FF0000"/>
          <w:sz w:val="36"/>
          <w:szCs w:val="36"/>
        </w:rPr>
      </w:pPr>
    </w:p>
    <w:p w:rsidR="002F16FA" w:rsidRPr="00BF214F" w:rsidRDefault="002F16FA" w:rsidP="00D4292F">
      <w:pPr>
        <w:jc w:val="center"/>
        <w:rPr>
          <w:rFonts w:ascii="Comic Sans MS" w:hAnsi="Comic Sans MS"/>
          <w:b/>
          <w:color w:val="FF0000"/>
          <w:sz w:val="40"/>
          <w:szCs w:val="40"/>
        </w:rPr>
      </w:pPr>
      <w:r w:rsidRPr="00BF214F">
        <w:rPr>
          <w:rFonts w:ascii="Comic Sans MS" w:hAnsi="Comic Sans MS"/>
          <w:b/>
          <w:color w:val="FF0000"/>
          <w:sz w:val="40"/>
          <w:szCs w:val="40"/>
        </w:rPr>
        <w:t>ed infine:</w:t>
      </w:r>
    </w:p>
    <w:p w:rsidR="002F16FA" w:rsidRDefault="002F16FA" w:rsidP="00D4292F">
      <w:pPr>
        <w:jc w:val="center"/>
        <w:rPr>
          <w:rFonts w:ascii="Comic Sans MS" w:hAnsi="Comic Sans MS"/>
          <w:b/>
          <w:color w:val="FF0000"/>
          <w:sz w:val="40"/>
          <w:szCs w:val="40"/>
        </w:rPr>
      </w:pPr>
      <w:r w:rsidRPr="00BF214F">
        <w:rPr>
          <w:rFonts w:ascii="Comic Sans MS" w:hAnsi="Comic Sans MS"/>
          <w:b/>
          <w:color w:val="FF0000"/>
          <w:sz w:val="40"/>
          <w:szCs w:val="40"/>
        </w:rPr>
        <w:t>in bocca al lupo per la nuova destinazione!</w:t>
      </w: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Default="002F16FA" w:rsidP="00D4292F">
      <w:pPr>
        <w:jc w:val="center"/>
        <w:rPr>
          <w:rFonts w:ascii="Comic Sans MS" w:hAnsi="Comic Sans MS"/>
          <w:b/>
          <w:color w:val="FF0000"/>
          <w:sz w:val="40"/>
          <w:szCs w:val="40"/>
        </w:rPr>
      </w:pPr>
    </w:p>
    <w:p w:rsidR="002F16FA" w:rsidRPr="00BF214F" w:rsidRDefault="002F16FA" w:rsidP="00D4292F">
      <w:pPr>
        <w:jc w:val="center"/>
        <w:rPr>
          <w:rFonts w:ascii="Comic Sans MS" w:hAnsi="Comic Sans MS"/>
          <w:b/>
          <w:color w:val="FF0000"/>
          <w:sz w:val="40"/>
          <w:szCs w:val="40"/>
        </w:rPr>
      </w:pPr>
    </w:p>
    <w:p w:rsidR="002F16FA" w:rsidRDefault="002F16FA" w:rsidP="00B07AA9">
      <w:pPr>
        <w:jc w:val="center"/>
        <w:rPr>
          <w:rFonts w:ascii="Verdana" w:hAnsi="Verdana"/>
          <w:b/>
          <w:color w:val="FF0000"/>
          <w:sz w:val="22"/>
          <w:szCs w:val="22"/>
          <w:highlight w:val="cyan"/>
        </w:rPr>
      </w:pPr>
    </w:p>
    <w:p w:rsidR="002F16FA" w:rsidRPr="000221F7" w:rsidRDefault="002F16FA" w:rsidP="00AA6CEE">
      <w:pPr>
        <w:adjustRightInd w:val="0"/>
        <w:ind w:left="-540"/>
        <w:rPr>
          <w:rFonts w:ascii="Verdana" w:hAnsi="Verdana"/>
          <w:b/>
          <w:i/>
          <w:color w:val="FF0000"/>
          <w:sz w:val="16"/>
          <w:szCs w:val="16"/>
        </w:rPr>
      </w:pPr>
      <w:r w:rsidRPr="000221F7">
        <w:rPr>
          <w:rFonts w:ascii="Verdana" w:hAnsi="Verdana"/>
          <w:b/>
          <w:i/>
          <w:color w:val="FF0000"/>
          <w:sz w:val="22"/>
          <w:szCs w:val="22"/>
        </w:rPr>
        <w:t>trasferimento ad ostacoli</w:t>
      </w:r>
    </w:p>
    <w:p w:rsidR="002F16FA" w:rsidRDefault="002F16FA" w:rsidP="00AA6CEE">
      <w:pPr>
        <w:rPr>
          <w:rFonts w:ascii="Verdana" w:hAnsi="Verdana"/>
          <w:b/>
          <w:color w:val="FF0000"/>
          <w:sz w:val="22"/>
          <w:szCs w:val="22"/>
          <w:highlight w:val="cyan"/>
        </w:rPr>
      </w:pPr>
    </w:p>
    <w:p w:rsidR="002F16FA" w:rsidRDefault="002F16FA" w:rsidP="00B07AA9">
      <w:pPr>
        <w:jc w:val="center"/>
        <w:rPr>
          <w:rFonts w:ascii="Verdana" w:hAnsi="Verdana"/>
          <w:b/>
          <w:color w:val="FF0000"/>
          <w:sz w:val="22"/>
          <w:szCs w:val="22"/>
          <w:highlight w:val="cyan"/>
        </w:rPr>
      </w:pPr>
    </w:p>
    <w:p w:rsidR="002F16FA" w:rsidRPr="00AA6CEE" w:rsidRDefault="002F16FA" w:rsidP="00B07AA9">
      <w:pPr>
        <w:jc w:val="center"/>
        <w:rPr>
          <w:rFonts w:ascii="Verdana" w:hAnsi="Verdana"/>
          <w:b/>
          <w:color w:val="FF0000"/>
          <w:sz w:val="22"/>
          <w:szCs w:val="22"/>
          <w:highlight w:val="cyan"/>
        </w:rPr>
      </w:pPr>
    </w:p>
    <w:p w:rsidR="002F16FA" w:rsidRPr="00483C8D" w:rsidRDefault="002F16FA" w:rsidP="00B07AA9">
      <w:pPr>
        <w:jc w:val="center"/>
        <w:rPr>
          <w:rFonts w:ascii="Comic Sans MS" w:hAnsi="Comic Sans MS"/>
          <w:b/>
          <w:color w:val="002060"/>
          <w:sz w:val="40"/>
          <w:szCs w:val="40"/>
        </w:rPr>
      </w:pPr>
      <w:r w:rsidRPr="00483C8D">
        <w:rPr>
          <w:rFonts w:ascii="Comic Sans MS" w:hAnsi="Comic Sans MS"/>
          <w:b/>
          <w:color w:val="FF0000"/>
          <w:sz w:val="40"/>
          <w:szCs w:val="40"/>
          <w:highlight w:val="cyan"/>
        </w:rPr>
        <w:t>NOTE</w:t>
      </w:r>
      <w:r>
        <w:rPr>
          <w:rFonts w:ascii="Comic Sans MS" w:hAnsi="Comic Sans MS"/>
          <w:b/>
          <w:color w:val="FF0000"/>
          <w:sz w:val="40"/>
          <w:szCs w:val="40"/>
        </w:rPr>
        <w:t xml:space="preserve"> </w:t>
      </w:r>
    </w:p>
    <w:p w:rsidR="002F16FA" w:rsidRPr="000221F7" w:rsidRDefault="002F16FA" w:rsidP="007B1ABD">
      <w:pPr>
        <w:adjustRightInd w:val="0"/>
        <w:ind w:left="-540"/>
        <w:rPr>
          <w:rFonts w:ascii="Verdana" w:hAnsi="Verdana"/>
          <w:b/>
          <w:i/>
          <w:color w:val="FF0000"/>
          <w:sz w:val="16"/>
          <w:szCs w:val="16"/>
        </w:rPr>
      </w:pPr>
      <w:r>
        <w:rPr>
          <w:color w:val="000080"/>
          <w:sz w:val="22"/>
          <w:szCs w:val="22"/>
        </w:rPr>
        <w:br w:type="page"/>
      </w:r>
      <w:r w:rsidRPr="000221F7">
        <w:rPr>
          <w:rFonts w:ascii="Verdana" w:hAnsi="Verdana"/>
          <w:b/>
          <w:i/>
          <w:color w:val="FF0000"/>
          <w:sz w:val="22"/>
          <w:szCs w:val="22"/>
        </w:rPr>
        <w:t>trasferimento ad ostacoli</w:t>
      </w:r>
    </w:p>
    <w:p w:rsidR="002F16FA" w:rsidRDefault="002F16FA" w:rsidP="007B1ABD">
      <w:pPr>
        <w:adjustRightInd w:val="0"/>
        <w:jc w:val="center"/>
        <w:rPr>
          <w:color w:val="000080"/>
          <w:sz w:val="22"/>
          <w:szCs w:val="22"/>
        </w:rPr>
      </w:pPr>
    </w:p>
    <w:p w:rsidR="002F16FA" w:rsidRPr="000221F7" w:rsidRDefault="002F16FA" w:rsidP="007B1ABD">
      <w:pPr>
        <w:adjustRightInd w:val="0"/>
        <w:jc w:val="center"/>
        <w:rPr>
          <w:rFonts w:ascii="Verdana" w:hAnsi="Verdana"/>
          <w:b/>
          <w:i/>
          <w:color w:val="FF0000"/>
          <w:sz w:val="36"/>
          <w:szCs w:val="36"/>
        </w:rPr>
      </w:pPr>
      <w:r w:rsidRPr="000221F7">
        <w:rPr>
          <w:rFonts w:ascii="Verdana" w:hAnsi="Verdana"/>
          <w:b/>
          <w:i/>
          <w:color w:val="FF0000"/>
          <w:sz w:val="36"/>
          <w:szCs w:val="36"/>
        </w:rPr>
        <w:t xml:space="preserve">VADEMECUM </w:t>
      </w:r>
    </w:p>
    <w:p w:rsidR="002F16FA" w:rsidRPr="000221F7" w:rsidRDefault="002F16FA" w:rsidP="007B1ABD">
      <w:pPr>
        <w:adjustRightInd w:val="0"/>
        <w:jc w:val="center"/>
        <w:rPr>
          <w:rFonts w:ascii="Verdana" w:hAnsi="Verdana"/>
          <w:b/>
          <w:i/>
          <w:color w:val="FF0000"/>
          <w:sz w:val="36"/>
          <w:szCs w:val="36"/>
        </w:rPr>
      </w:pPr>
      <w:r w:rsidRPr="000221F7">
        <w:rPr>
          <w:rFonts w:ascii="Verdana" w:hAnsi="Verdana"/>
          <w:b/>
          <w:i/>
          <w:color w:val="FF0000"/>
          <w:sz w:val="36"/>
          <w:szCs w:val="36"/>
        </w:rPr>
        <w:t>prima e dopo la partenza</w:t>
      </w:r>
    </w:p>
    <w:p w:rsidR="002F16FA" w:rsidRDefault="002F16FA" w:rsidP="007B1ABD">
      <w:pPr>
        <w:adjustRightInd w:val="0"/>
        <w:ind w:left="-540"/>
        <w:rPr>
          <w:rFonts w:ascii="Verdana" w:hAnsi="Verdana"/>
          <w:b/>
          <w:i/>
          <w:color w:val="000080"/>
          <w:sz w:val="36"/>
          <w:szCs w:val="36"/>
        </w:rPr>
      </w:pPr>
    </w:p>
    <w:p w:rsidR="002F16FA" w:rsidRDefault="002F16FA" w:rsidP="007B1ABD">
      <w:pPr>
        <w:adjustRightInd w:val="0"/>
        <w:ind w:left="-540"/>
        <w:rPr>
          <w:rFonts w:ascii="Verdana" w:hAnsi="Verdana"/>
          <w:b/>
          <w:i/>
          <w:color w:val="000080"/>
          <w:sz w:val="36"/>
          <w:szCs w:val="36"/>
        </w:rPr>
      </w:pPr>
    </w:p>
    <w:p w:rsidR="002F16FA" w:rsidRDefault="002F16FA" w:rsidP="007C46AC">
      <w:pPr>
        <w:adjustRightInd w:val="0"/>
        <w:ind w:left="-540"/>
        <w:jc w:val="both"/>
        <w:rPr>
          <w:rFonts w:ascii="Verdana" w:hAnsi="Verdana"/>
          <w:b/>
          <w:i/>
          <w:color w:val="000080"/>
          <w:sz w:val="36"/>
          <w:szCs w:val="36"/>
        </w:rPr>
      </w:pPr>
      <w:r>
        <w:rPr>
          <w:rFonts w:ascii="Verdana" w:hAnsi="Verdana"/>
          <w:b/>
          <w:i/>
          <w:color w:val="000080"/>
          <w:sz w:val="36"/>
          <w:szCs w:val="36"/>
        </w:rPr>
        <w:t>Prima</w:t>
      </w:r>
    </w:p>
    <w:p w:rsidR="002F16FA" w:rsidRDefault="002F16FA" w:rsidP="007C46AC">
      <w:pPr>
        <w:adjustRightInd w:val="0"/>
        <w:ind w:left="-540"/>
        <w:jc w:val="both"/>
        <w:rPr>
          <w:b/>
          <w:i/>
          <w:color w:val="000080"/>
          <w:sz w:val="36"/>
          <w:szCs w:val="36"/>
        </w:rPr>
      </w:pP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inviare all'ufficio X della DGRI il formulario </w:t>
      </w:r>
      <w:r>
        <w:rPr>
          <w:rFonts w:ascii="Verdana" w:hAnsi="Verdana"/>
          <w:b/>
          <w:color w:val="000080"/>
          <w:sz w:val="22"/>
          <w:szCs w:val="22"/>
        </w:rPr>
        <w:t>di richiesta degli aumenti per la situazione di famiglia sull'indennità di sistemazione</w:t>
      </w:r>
      <w:r>
        <w:rPr>
          <w:rFonts w:ascii="Verdana" w:hAnsi="Verdana"/>
          <w:color w:val="000080"/>
          <w:sz w:val="22"/>
          <w:szCs w:val="22"/>
        </w:rPr>
        <w:t xml:space="preserve"> allegato alla nota di trasferimento (vedi pag. 1)</w:t>
      </w:r>
    </w:p>
    <w:p w:rsidR="002F16FA" w:rsidRDefault="002F16FA" w:rsidP="007C46AC">
      <w:pPr>
        <w:numPr>
          <w:ilvl w:val="0"/>
          <w:numId w:val="17"/>
        </w:numPr>
        <w:tabs>
          <w:tab w:val="num" w:pos="180"/>
        </w:tabs>
        <w:adjustRightInd w:val="0"/>
        <w:ind w:left="180" w:hanging="540"/>
        <w:jc w:val="both"/>
        <w:rPr>
          <w:rFonts w:ascii="Verdana" w:hAnsi="Verdana"/>
          <w:b/>
          <w:color w:val="000080"/>
          <w:sz w:val="22"/>
          <w:szCs w:val="22"/>
        </w:rPr>
      </w:pPr>
      <w:r>
        <w:rPr>
          <w:rFonts w:ascii="Verdana" w:hAnsi="Verdana"/>
          <w:color w:val="000080"/>
          <w:sz w:val="22"/>
          <w:szCs w:val="22"/>
        </w:rPr>
        <w:t>inviare all'Ufficio IX della DGRI il modulo di</w:t>
      </w:r>
      <w:r>
        <w:rPr>
          <w:rFonts w:ascii="Verdana" w:hAnsi="Verdana"/>
          <w:b/>
          <w:color w:val="000080"/>
          <w:sz w:val="22"/>
          <w:szCs w:val="22"/>
        </w:rPr>
        <w:t xml:space="preserve"> richiesta corresponsione contributo spese trasporto masserizie (moduli A o B) </w:t>
      </w:r>
      <w:r w:rsidRPr="00EF6719">
        <w:rPr>
          <w:rFonts w:ascii="Verdana" w:hAnsi="Verdana"/>
          <w:color w:val="000080"/>
          <w:sz w:val="22"/>
          <w:szCs w:val="22"/>
        </w:rPr>
        <w:t>ed eventualmente</w:t>
      </w:r>
      <w:r>
        <w:rPr>
          <w:rFonts w:ascii="Verdana" w:hAnsi="Verdana"/>
          <w:b/>
          <w:color w:val="000080"/>
          <w:sz w:val="22"/>
          <w:szCs w:val="22"/>
        </w:rPr>
        <w:t xml:space="preserve"> </w:t>
      </w:r>
      <w:r>
        <w:rPr>
          <w:rFonts w:ascii="Verdana" w:hAnsi="Verdana"/>
          <w:color w:val="000080"/>
          <w:sz w:val="22"/>
          <w:szCs w:val="22"/>
        </w:rPr>
        <w:t xml:space="preserve"> il </w:t>
      </w:r>
      <w:r w:rsidRPr="00307206">
        <w:rPr>
          <w:rFonts w:ascii="Verdana" w:hAnsi="Verdana"/>
          <w:b/>
          <w:color w:val="000080"/>
          <w:sz w:val="22"/>
          <w:szCs w:val="22"/>
        </w:rPr>
        <w:t>modulo di richiesta del CTE maggiorato</w:t>
      </w:r>
      <w:r>
        <w:rPr>
          <w:rFonts w:ascii="Verdana" w:hAnsi="Verdana"/>
          <w:color w:val="000080"/>
          <w:sz w:val="22"/>
          <w:szCs w:val="22"/>
        </w:rPr>
        <w:t xml:space="preserve"> in caso di dipendenti coniugati trasferiti nella stessa sede (vedi pag. 3)</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chiedere alla Carlson Wagonlit </w:t>
      </w:r>
      <w:r>
        <w:rPr>
          <w:rFonts w:ascii="Verdana" w:hAnsi="Verdana"/>
          <w:b/>
          <w:color w:val="000080"/>
          <w:sz w:val="22"/>
          <w:szCs w:val="22"/>
        </w:rPr>
        <w:t>almeno 2 preventivi per autorizzazione emissione titolo di viaggio prepagato</w:t>
      </w:r>
      <w:r>
        <w:rPr>
          <w:rFonts w:ascii="Verdana" w:hAnsi="Verdana"/>
          <w:color w:val="000080"/>
          <w:sz w:val="22"/>
          <w:szCs w:val="22"/>
        </w:rPr>
        <w:t xml:space="preserve"> (vedi pag. 4)</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ricevuto il preventivo con la migliore tariffa trasmettere all'ufficio IX della DGRI il </w:t>
      </w:r>
      <w:r w:rsidRPr="00307206">
        <w:rPr>
          <w:rFonts w:ascii="Verdana" w:hAnsi="Verdana"/>
          <w:b/>
          <w:color w:val="000080"/>
          <w:sz w:val="22"/>
          <w:szCs w:val="22"/>
        </w:rPr>
        <w:t>formulario  n.</w:t>
      </w:r>
      <w:r>
        <w:rPr>
          <w:rFonts w:ascii="Verdana" w:hAnsi="Verdana"/>
          <w:b/>
          <w:color w:val="000080"/>
          <w:sz w:val="22"/>
          <w:szCs w:val="22"/>
        </w:rPr>
        <w:t xml:space="preserve"> </w:t>
      </w:r>
      <w:r w:rsidRPr="00307206">
        <w:rPr>
          <w:rFonts w:ascii="Verdana" w:hAnsi="Verdana"/>
          <w:b/>
          <w:color w:val="000080"/>
          <w:sz w:val="22"/>
          <w:szCs w:val="22"/>
        </w:rPr>
        <w:t>3 di</w:t>
      </w:r>
      <w:r>
        <w:rPr>
          <w:rFonts w:ascii="Verdana" w:hAnsi="Verdana"/>
          <w:color w:val="000080"/>
          <w:sz w:val="22"/>
          <w:szCs w:val="22"/>
        </w:rPr>
        <w:t xml:space="preserve"> </w:t>
      </w:r>
      <w:r>
        <w:rPr>
          <w:rFonts w:ascii="Verdana" w:hAnsi="Verdana"/>
          <w:b/>
          <w:color w:val="000080"/>
          <w:sz w:val="22"/>
          <w:szCs w:val="22"/>
        </w:rPr>
        <w:t>richiesta titoli di viaggio</w:t>
      </w:r>
      <w:r>
        <w:rPr>
          <w:rFonts w:ascii="Verdana" w:hAnsi="Verdana"/>
          <w:color w:val="000080"/>
          <w:sz w:val="22"/>
          <w:szCs w:val="22"/>
        </w:rPr>
        <w:t xml:space="preserve"> (vedi pag. 5)</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se siete in rientro dall'estero o trasferiti ad altra sede estera </w:t>
      </w:r>
      <w:r w:rsidRPr="00B72CF1">
        <w:rPr>
          <w:rFonts w:ascii="Verdana" w:hAnsi="Verdana"/>
          <w:b/>
          <w:color w:val="000080"/>
          <w:sz w:val="22"/>
          <w:szCs w:val="22"/>
        </w:rPr>
        <w:t>richiedete l'anticipo per titoli di viaggio</w:t>
      </w:r>
      <w:r>
        <w:rPr>
          <w:rFonts w:ascii="Verdana" w:hAnsi="Verdana"/>
          <w:color w:val="000080"/>
          <w:sz w:val="22"/>
          <w:szCs w:val="22"/>
        </w:rPr>
        <w:t xml:space="preserve"> (p.6)</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presentare all'ufficio passaporti della DGRI </w:t>
      </w:r>
      <w:r>
        <w:rPr>
          <w:rFonts w:ascii="Verdana" w:hAnsi="Verdana"/>
          <w:b/>
          <w:color w:val="000080"/>
          <w:sz w:val="22"/>
          <w:szCs w:val="22"/>
        </w:rPr>
        <w:t xml:space="preserve">l'apposito formulario di richiesta di passaporto diplomatico o di servizio </w:t>
      </w:r>
      <w:r>
        <w:rPr>
          <w:rFonts w:ascii="Verdana" w:hAnsi="Verdana"/>
          <w:color w:val="000080"/>
          <w:sz w:val="22"/>
          <w:szCs w:val="22"/>
        </w:rPr>
        <w:t>per sé e per gli eventuali familiari a carico (vedi pag. 6)</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In caso di trasferimento in Paesi considerati a rischio infettivologico richiedere alla sezione MAECI del Minsalute </w:t>
      </w:r>
      <w:r>
        <w:rPr>
          <w:rFonts w:ascii="Verdana" w:hAnsi="Verdana"/>
          <w:b/>
          <w:color w:val="000080"/>
          <w:sz w:val="22"/>
          <w:szCs w:val="22"/>
        </w:rPr>
        <w:t>l'attestazione di diritto</w:t>
      </w:r>
      <w:r>
        <w:rPr>
          <w:rFonts w:ascii="Verdana" w:hAnsi="Verdana"/>
          <w:color w:val="000080"/>
          <w:sz w:val="22"/>
          <w:szCs w:val="22"/>
        </w:rPr>
        <w:t xml:space="preserve"> che vi consentirà di essere sottoposti </w:t>
      </w:r>
      <w:r>
        <w:rPr>
          <w:rFonts w:ascii="Verdana" w:hAnsi="Verdana"/>
          <w:color w:val="000080"/>
          <w:sz w:val="22"/>
          <w:szCs w:val="22"/>
          <w:u w:val="single"/>
        </w:rPr>
        <w:t>gratuitamente</w:t>
      </w:r>
      <w:r>
        <w:rPr>
          <w:rFonts w:ascii="Verdana" w:hAnsi="Verdana"/>
          <w:color w:val="000080"/>
          <w:sz w:val="22"/>
          <w:szCs w:val="22"/>
        </w:rPr>
        <w:t xml:space="preserve"> alle vaccinazioni necessarie presso il Centro Vaccinazioni in via Plinio (vedi pag. 7)</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richiedere al Minsalute presso MAECI il </w:t>
      </w:r>
      <w:r>
        <w:rPr>
          <w:rFonts w:ascii="Verdana" w:hAnsi="Verdana"/>
          <w:b/>
          <w:color w:val="000080"/>
          <w:sz w:val="22"/>
          <w:szCs w:val="22"/>
        </w:rPr>
        <w:t>modello S1</w:t>
      </w:r>
      <w:r>
        <w:rPr>
          <w:rFonts w:ascii="Verdana" w:hAnsi="Verdana"/>
          <w:color w:val="000080"/>
          <w:sz w:val="22"/>
          <w:szCs w:val="22"/>
        </w:rPr>
        <w:t xml:space="preserve"> per l'assistenza sanitaria in forma diretta (vedi pag. 8)</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richiedere al Minsalute presso MAECI o alla Asl di appartenenza o direttamente alla sedi appartenenza lo specifico </w:t>
      </w:r>
      <w:r>
        <w:rPr>
          <w:rFonts w:ascii="Verdana" w:hAnsi="Verdana"/>
          <w:b/>
          <w:color w:val="000080"/>
          <w:sz w:val="22"/>
          <w:szCs w:val="22"/>
        </w:rPr>
        <w:t>attestato per usufruire dell'assistenza sanitaria in forma indiretta</w:t>
      </w:r>
      <w:r>
        <w:rPr>
          <w:rFonts w:ascii="Verdana" w:hAnsi="Verdana"/>
          <w:color w:val="000080"/>
          <w:sz w:val="22"/>
          <w:szCs w:val="22"/>
        </w:rPr>
        <w:t xml:space="preserve"> (vedi pag. 8)</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richiedere all’Uff. X DGRI la I</w:t>
      </w:r>
      <w:r w:rsidRPr="0029416E">
        <w:rPr>
          <w:rFonts w:ascii="Verdana" w:hAnsi="Verdana"/>
          <w:color w:val="000080"/>
          <w:sz w:val="22"/>
          <w:szCs w:val="22"/>
          <w:vertAlign w:val="superscript"/>
        </w:rPr>
        <w:t>a</w:t>
      </w:r>
      <w:r>
        <w:rPr>
          <w:rFonts w:ascii="Verdana" w:hAnsi="Verdana"/>
          <w:color w:val="000080"/>
          <w:sz w:val="22"/>
          <w:szCs w:val="22"/>
          <w:vertAlign w:val="superscript"/>
        </w:rPr>
        <w:t xml:space="preserve"> </w:t>
      </w:r>
      <w:r>
        <w:rPr>
          <w:rFonts w:ascii="Verdana" w:hAnsi="Verdana"/>
          <w:color w:val="000080"/>
          <w:sz w:val="22"/>
          <w:szCs w:val="22"/>
        </w:rPr>
        <w:t>rata della maggiorazione spese abitazione (vedi pag. 11)</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se si ritiene opportuno, richiedere alla propria banca la </w:t>
      </w:r>
      <w:r>
        <w:rPr>
          <w:rFonts w:ascii="Verdana" w:hAnsi="Verdana"/>
          <w:b/>
          <w:color w:val="000080"/>
          <w:sz w:val="22"/>
          <w:szCs w:val="22"/>
        </w:rPr>
        <w:t>domiciliazione bancaria</w:t>
      </w:r>
      <w:r>
        <w:rPr>
          <w:rFonts w:ascii="Verdana" w:hAnsi="Verdana"/>
          <w:color w:val="000080"/>
          <w:sz w:val="22"/>
          <w:szCs w:val="22"/>
        </w:rPr>
        <w:t xml:space="preserve"> delle utenze e fornire l'indirizzo presso il quale si desidera ricevere la corrispondenza e gli estratti conto, presentare i moduli per l'accreditamento dello stipendio e competenze accessorie e richiedere un eventuale scoperto di conto per le spese da sostenersi prima della partenza (vedi pag. 13)</w:t>
      </w:r>
    </w:p>
    <w:p w:rsidR="002F16FA" w:rsidRDefault="002F16FA" w:rsidP="007C46AC">
      <w:pPr>
        <w:numPr>
          <w:ilvl w:val="0"/>
          <w:numId w:val="17"/>
        </w:numPr>
        <w:tabs>
          <w:tab w:val="num" w:pos="180"/>
        </w:tabs>
        <w:adjustRightInd w:val="0"/>
        <w:ind w:left="180" w:hanging="540"/>
        <w:jc w:val="both"/>
        <w:rPr>
          <w:rFonts w:ascii="Verdana" w:hAnsi="Verdana"/>
          <w:color w:val="000080"/>
          <w:sz w:val="22"/>
          <w:szCs w:val="22"/>
        </w:rPr>
      </w:pPr>
      <w:r>
        <w:rPr>
          <w:rFonts w:ascii="Verdana" w:hAnsi="Verdana"/>
          <w:color w:val="000080"/>
          <w:sz w:val="22"/>
          <w:szCs w:val="22"/>
        </w:rPr>
        <w:t xml:space="preserve">presentare alla DGRI ufficio II il modulo di </w:t>
      </w:r>
      <w:r>
        <w:rPr>
          <w:rFonts w:ascii="Verdana" w:hAnsi="Verdana"/>
          <w:b/>
          <w:color w:val="000080"/>
          <w:sz w:val="22"/>
          <w:szCs w:val="22"/>
        </w:rPr>
        <w:t xml:space="preserve">richiesta di sottoscrizione dei verbali di cessazione dal MAE per congedo ordinario all'atto dell'assunzione in Sede </w:t>
      </w:r>
      <w:r>
        <w:rPr>
          <w:rFonts w:ascii="Verdana" w:hAnsi="Verdana"/>
          <w:color w:val="000080"/>
          <w:sz w:val="22"/>
          <w:szCs w:val="22"/>
        </w:rPr>
        <w:t>(vedi pag. 11)</w:t>
      </w: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540"/>
        <w:rPr>
          <w:rFonts w:ascii="Verdana" w:hAnsi="Verdana"/>
          <w:b/>
          <w:i/>
          <w:color w:val="FF0000"/>
          <w:sz w:val="22"/>
          <w:szCs w:val="22"/>
        </w:rPr>
      </w:pPr>
      <w:r w:rsidRPr="00835F8B">
        <w:rPr>
          <w:rFonts w:ascii="Verdana" w:hAnsi="Verdana"/>
          <w:b/>
          <w:i/>
          <w:color w:val="FF0000"/>
          <w:sz w:val="22"/>
          <w:szCs w:val="22"/>
        </w:rPr>
        <w:t>trasferimento ad ostacoli</w:t>
      </w:r>
    </w:p>
    <w:p w:rsidR="002F16FA" w:rsidRDefault="002F16FA" w:rsidP="007B1ABD">
      <w:pPr>
        <w:adjustRightInd w:val="0"/>
        <w:ind w:left="-540"/>
        <w:rPr>
          <w:rFonts w:ascii="Verdana" w:hAnsi="Verdana"/>
          <w:b/>
          <w:i/>
          <w:color w:val="FF0000"/>
          <w:sz w:val="22"/>
          <w:szCs w:val="22"/>
        </w:rPr>
      </w:pPr>
    </w:p>
    <w:p w:rsidR="002F16FA" w:rsidRPr="00835F8B" w:rsidRDefault="002F16FA" w:rsidP="007B1ABD">
      <w:pPr>
        <w:adjustRightInd w:val="0"/>
        <w:ind w:left="-540"/>
        <w:rPr>
          <w:rFonts w:ascii="Verdana" w:hAnsi="Verdana"/>
          <w:b/>
          <w:i/>
          <w:color w:val="FF0000"/>
          <w:sz w:val="16"/>
          <w:szCs w:val="16"/>
        </w:rPr>
      </w:pPr>
    </w:p>
    <w:p w:rsidR="002F16FA" w:rsidRDefault="002F16FA" w:rsidP="007B1ABD">
      <w:pPr>
        <w:adjustRightInd w:val="0"/>
        <w:ind w:left="-360"/>
        <w:rPr>
          <w:rFonts w:ascii="Verdana" w:hAnsi="Verdana"/>
          <w:color w:val="000080"/>
          <w:sz w:val="22"/>
          <w:szCs w:val="22"/>
        </w:rPr>
      </w:pPr>
    </w:p>
    <w:p w:rsidR="002F16FA" w:rsidRPr="000221F7" w:rsidRDefault="002F16FA" w:rsidP="00835F8B">
      <w:pPr>
        <w:adjustRightInd w:val="0"/>
        <w:jc w:val="center"/>
        <w:rPr>
          <w:rFonts w:ascii="Verdana" w:hAnsi="Verdana"/>
          <w:b/>
          <w:i/>
          <w:color w:val="FF0000"/>
          <w:sz w:val="36"/>
          <w:szCs w:val="36"/>
        </w:rPr>
      </w:pPr>
      <w:r w:rsidRPr="000221F7">
        <w:rPr>
          <w:rFonts w:ascii="Verdana" w:hAnsi="Verdana"/>
          <w:b/>
          <w:i/>
          <w:color w:val="FF0000"/>
          <w:sz w:val="36"/>
          <w:szCs w:val="36"/>
        </w:rPr>
        <w:t xml:space="preserve">VADEMECUM </w:t>
      </w:r>
    </w:p>
    <w:p w:rsidR="002F16FA" w:rsidRPr="000221F7" w:rsidRDefault="002F16FA" w:rsidP="00835F8B">
      <w:pPr>
        <w:adjustRightInd w:val="0"/>
        <w:jc w:val="center"/>
        <w:rPr>
          <w:rFonts w:ascii="Verdana" w:hAnsi="Verdana"/>
          <w:b/>
          <w:i/>
          <w:color w:val="FF0000"/>
          <w:sz w:val="36"/>
          <w:szCs w:val="36"/>
        </w:rPr>
      </w:pPr>
      <w:r w:rsidRPr="000221F7">
        <w:rPr>
          <w:rFonts w:ascii="Verdana" w:hAnsi="Verdana"/>
          <w:b/>
          <w:i/>
          <w:color w:val="FF0000"/>
          <w:sz w:val="36"/>
          <w:szCs w:val="36"/>
        </w:rPr>
        <w:t>prima e dopo la partenza</w:t>
      </w: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000080"/>
          <w:sz w:val="22"/>
          <w:szCs w:val="22"/>
        </w:rPr>
      </w:pPr>
    </w:p>
    <w:p w:rsidR="002F16FA" w:rsidRDefault="002F16FA" w:rsidP="007B1ABD">
      <w:pPr>
        <w:adjustRightInd w:val="0"/>
        <w:ind w:left="-360"/>
        <w:rPr>
          <w:rFonts w:ascii="Verdana" w:hAnsi="Verdana"/>
          <w:color w:val="800000"/>
          <w:sz w:val="22"/>
          <w:szCs w:val="22"/>
        </w:rPr>
      </w:pPr>
    </w:p>
    <w:p w:rsidR="002F16FA" w:rsidRDefault="002F16FA" w:rsidP="007B1ABD">
      <w:pPr>
        <w:adjustRightInd w:val="0"/>
        <w:ind w:left="-540"/>
        <w:rPr>
          <w:rFonts w:ascii="Verdana" w:hAnsi="Verdana"/>
          <w:b/>
          <w:i/>
          <w:color w:val="993366"/>
          <w:sz w:val="36"/>
          <w:szCs w:val="36"/>
        </w:rPr>
      </w:pPr>
      <w:r>
        <w:rPr>
          <w:rFonts w:ascii="Verdana" w:hAnsi="Verdana"/>
          <w:b/>
          <w:i/>
          <w:color w:val="993366"/>
          <w:sz w:val="36"/>
          <w:szCs w:val="36"/>
        </w:rPr>
        <w:t>Dopo</w:t>
      </w:r>
    </w:p>
    <w:p w:rsidR="002F16FA" w:rsidRDefault="002F16FA" w:rsidP="007B1ABD">
      <w:pPr>
        <w:adjustRightInd w:val="0"/>
        <w:ind w:left="-540"/>
        <w:rPr>
          <w:rFonts w:ascii="Verdana" w:hAnsi="Verdana"/>
          <w:b/>
          <w:i/>
          <w:color w:val="993366"/>
          <w:sz w:val="36"/>
          <w:szCs w:val="36"/>
        </w:rPr>
      </w:pPr>
    </w:p>
    <w:p w:rsidR="002F16FA" w:rsidRDefault="002F16FA" w:rsidP="007B1ABD">
      <w:pPr>
        <w:numPr>
          <w:ilvl w:val="0"/>
          <w:numId w:val="18"/>
        </w:numPr>
        <w:tabs>
          <w:tab w:val="num" w:pos="180"/>
        </w:tabs>
        <w:adjustRightInd w:val="0"/>
        <w:ind w:left="180" w:hanging="540"/>
        <w:jc w:val="both"/>
        <w:rPr>
          <w:rFonts w:ascii="Verdana" w:hAnsi="Verdana"/>
          <w:b/>
          <w:color w:val="993366"/>
          <w:sz w:val="22"/>
          <w:szCs w:val="22"/>
        </w:rPr>
      </w:pPr>
      <w:r>
        <w:rPr>
          <w:rFonts w:ascii="Verdana" w:hAnsi="Verdana"/>
          <w:color w:val="993366"/>
          <w:sz w:val="22"/>
          <w:szCs w:val="22"/>
        </w:rPr>
        <w:t xml:space="preserve">presentare in sede il modulo di richiesta </w:t>
      </w:r>
      <w:r>
        <w:rPr>
          <w:rFonts w:ascii="Verdana" w:hAnsi="Verdana"/>
          <w:b/>
          <w:color w:val="993366"/>
          <w:sz w:val="22"/>
          <w:szCs w:val="22"/>
        </w:rPr>
        <w:t>dell'attestazione di avvenuto trasloco</w:t>
      </w:r>
      <w:r>
        <w:rPr>
          <w:rFonts w:ascii="Verdana" w:hAnsi="Verdana"/>
          <w:color w:val="993366"/>
          <w:sz w:val="22"/>
          <w:szCs w:val="22"/>
        </w:rPr>
        <w:t xml:space="preserve"> per ottenere il saldo del contributo spese di trasporto masserizie (vedi pag. 3)</w:t>
      </w:r>
    </w:p>
    <w:p w:rsidR="002F16FA" w:rsidRDefault="002F16FA" w:rsidP="007B1ABD">
      <w:pPr>
        <w:numPr>
          <w:ilvl w:val="0"/>
          <w:numId w:val="18"/>
        </w:numPr>
        <w:tabs>
          <w:tab w:val="num" w:pos="180"/>
        </w:tabs>
        <w:adjustRightInd w:val="0"/>
        <w:ind w:left="180" w:hanging="540"/>
        <w:jc w:val="both"/>
        <w:rPr>
          <w:rFonts w:ascii="Verdana" w:hAnsi="Verdana"/>
          <w:b/>
          <w:color w:val="993366"/>
          <w:sz w:val="22"/>
          <w:szCs w:val="22"/>
        </w:rPr>
      </w:pPr>
      <w:r>
        <w:rPr>
          <w:rFonts w:ascii="Verdana" w:hAnsi="Verdana"/>
          <w:color w:val="993366"/>
          <w:sz w:val="22"/>
          <w:szCs w:val="22"/>
        </w:rPr>
        <w:t xml:space="preserve">in caso di assistenza sanitaria in </w:t>
      </w:r>
      <w:r>
        <w:rPr>
          <w:rFonts w:ascii="Verdana" w:hAnsi="Verdana"/>
          <w:b/>
          <w:color w:val="993366"/>
          <w:sz w:val="22"/>
          <w:szCs w:val="22"/>
        </w:rPr>
        <w:t>forma</w:t>
      </w:r>
      <w:r>
        <w:rPr>
          <w:rFonts w:ascii="Verdana" w:hAnsi="Verdana"/>
          <w:color w:val="993366"/>
          <w:sz w:val="22"/>
          <w:szCs w:val="22"/>
        </w:rPr>
        <w:t xml:space="preserve"> </w:t>
      </w:r>
      <w:r>
        <w:rPr>
          <w:rFonts w:ascii="Verdana" w:hAnsi="Verdana"/>
          <w:b/>
          <w:color w:val="993366"/>
          <w:sz w:val="22"/>
          <w:szCs w:val="22"/>
        </w:rPr>
        <w:t>diretta consegnare alla cassa malattie locale il modello S1</w:t>
      </w:r>
      <w:r>
        <w:rPr>
          <w:rFonts w:ascii="Verdana" w:hAnsi="Verdana"/>
          <w:color w:val="993366"/>
          <w:sz w:val="22"/>
          <w:szCs w:val="22"/>
        </w:rPr>
        <w:t xml:space="preserve"> (vedi pag. 8)</w:t>
      </w:r>
    </w:p>
    <w:p w:rsidR="002F16FA" w:rsidRDefault="002F16FA" w:rsidP="007B1ABD">
      <w:pPr>
        <w:numPr>
          <w:ilvl w:val="0"/>
          <w:numId w:val="18"/>
        </w:numPr>
        <w:tabs>
          <w:tab w:val="num" w:pos="180"/>
        </w:tabs>
        <w:adjustRightInd w:val="0"/>
        <w:ind w:left="180" w:hanging="540"/>
        <w:jc w:val="both"/>
        <w:rPr>
          <w:rFonts w:ascii="Verdana" w:hAnsi="Verdana"/>
          <w:b/>
          <w:color w:val="993366"/>
          <w:sz w:val="22"/>
          <w:szCs w:val="22"/>
        </w:rPr>
      </w:pPr>
      <w:r>
        <w:rPr>
          <w:rFonts w:ascii="Verdana" w:hAnsi="Verdana"/>
          <w:color w:val="993366"/>
          <w:sz w:val="22"/>
          <w:szCs w:val="22"/>
        </w:rPr>
        <w:t xml:space="preserve">in caso di assistenza sanitaria </w:t>
      </w:r>
      <w:r>
        <w:rPr>
          <w:rFonts w:ascii="Verdana" w:hAnsi="Verdana"/>
          <w:b/>
          <w:color w:val="993366"/>
          <w:sz w:val="22"/>
          <w:szCs w:val="22"/>
        </w:rPr>
        <w:t>in forma indiretta</w:t>
      </w:r>
      <w:r>
        <w:rPr>
          <w:rFonts w:ascii="Verdana" w:hAnsi="Verdana"/>
          <w:color w:val="993366"/>
          <w:sz w:val="22"/>
          <w:szCs w:val="22"/>
        </w:rPr>
        <w:t xml:space="preserve"> (vedi pag. 8):</w:t>
      </w:r>
    </w:p>
    <w:p w:rsidR="002F16FA" w:rsidRDefault="002F16FA" w:rsidP="007B1ABD">
      <w:pPr>
        <w:adjustRightInd w:val="0"/>
        <w:ind w:left="540" w:hanging="360"/>
        <w:jc w:val="both"/>
        <w:rPr>
          <w:rFonts w:ascii="Verdana" w:hAnsi="Verdana"/>
          <w:color w:val="993366"/>
          <w:sz w:val="22"/>
          <w:szCs w:val="22"/>
        </w:rPr>
      </w:pPr>
      <w:r>
        <w:rPr>
          <w:rFonts w:ascii="Verdana" w:hAnsi="Verdana"/>
          <w:color w:val="993366"/>
          <w:sz w:val="22"/>
          <w:szCs w:val="22"/>
        </w:rPr>
        <w:t xml:space="preserve">a) farsi rilasciare dalla sede </w:t>
      </w:r>
      <w:r>
        <w:rPr>
          <w:rFonts w:ascii="Verdana" w:hAnsi="Verdana"/>
          <w:b/>
          <w:color w:val="993366"/>
          <w:sz w:val="22"/>
          <w:szCs w:val="22"/>
        </w:rPr>
        <w:t>l'attestato di servizio</w:t>
      </w:r>
      <w:r>
        <w:rPr>
          <w:rFonts w:ascii="Verdana" w:hAnsi="Verdana"/>
          <w:color w:val="993366"/>
          <w:sz w:val="22"/>
          <w:szCs w:val="22"/>
        </w:rPr>
        <w:t xml:space="preserve"> da trasmettere alla ASL di appartenenza ed al Minsalute presso MAECI </w:t>
      </w:r>
    </w:p>
    <w:p w:rsidR="002F16FA" w:rsidRDefault="002F16FA" w:rsidP="007B1ABD">
      <w:pPr>
        <w:adjustRightInd w:val="0"/>
        <w:ind w:left="540" w:hanging="360"/>
        <w:jc w:val="both"/>
        <w:rPr>
          <w:rFonts w:ascii="Verdana" w:hAnsi="Verdana"/>
          <w:b/>
          <w:color w:val="993366"/>
          <w:sz w:val="22"/>
          <w:szCs w:val="22"/>
        </w:rPr>
      </w:pPr>
      <w:r>
        <w:rPr>
          <w:rFonts w:ascii="Verdana" w:hAnsi="Verdana"/>
          <w:color w:val="993366"/>
          <w:sz w:val="22"/>
          <w:szCs w:val="22"/>
        </w:rPr>
        <w:t xml:space="preserve">b) entro tre mesi dalla data di effettuazione della spesa sostenuta per ogni singolo evento morboso, presentare al Minsalute presso MAECI, tramite la sede di appartenenza, la </w:t>
      </w:r>
      <w:r>
        <w:rPr>
          <w:rFonts w:ascii="Verdana" w:hAnsi="Verdana"/>
          <w:b/>
          <w:color w:val="993366"/>
          <w:sz w:val="22"/>
          <w:szCs w:val="22"/>
        </w:rPr>
        <w:t>richiesta di rimborso</w:t>
      </w:r>
    </w:p>
    <w:p w:rsidR="002F16FA" w:rsidRDefault="002F16FA" w:rsidP="00FD3773">
      <w:pPr>
        <w:numPr>
          <w:ilvl w:val="0"/>
          <w:numId w:val="18"/>
        </w:numPr>
        <w:tabs>
          <w:tab w:val="num" w:pos="180"/>
        </w:tabs>
        <w:adjustRightInd w:val="0"/>
        <w:ind w:left="180" w:hanging="540"/>
        <w:jc w:val="both"/>
        <w:rPr>
          <w:rFonts w:ascii="Verdana" w:hAnsi="Verdana"/>
          <w:color w:val="993366"/>
          <w:sz w:val="22"/>
          <w:szCs w:val="22"/>
        </w:rPr>
      </w:pPr>
      <w:r>
        <w:rPr>
          <w:rFonts w:ascii="Verdana" w:hAnsi="Verdana"/>
          <w:color w:val="993366"/>
          <w:sz w:val="22"/>
          <w:szCs w:val="22"/>
        </w:rPr>
        <w:t>compilare e trasmettere il costo effettivo della locazione tramite l’apposito modulo su My Desk in Cloud (vedi pag.11)</w:t>
      </w:r>
    </w:p>
    <w:p w:rsidR="002F16FA" w:rsidRDefault="002F16FA" w:rsidP="00FD3773">
      <w:pPr>
        <w:numPr>
          <w:ilvl w:val="0"/>
          <w:numId w:val="18"/>
        </w:numPr>
        <w:tabs>
          <w:tab w:val="num" w:pos="180"/>
        </w:tabs>
        <w:adjustRightInd w:val="0"/>
        <w:ind w:left="180" w:hanging="540"/>
        <w:jc w:val="both"/>
        <w:rPr>
          <w:rFonts w:ascii="Verdana" w:hAnsi="Verdana"/>
          <w:color w:val="993366"/>
          <w:sz w:val="22"/>
          <w:szCs w:val="22"/>
        </w:rPr>
      </w:pPr>
      <w:r>
        <w:rPr>
          <w:rFonts w:ascii="Verdana" w:hAnsi="Verdana"/>
          <w:color w:val="993366"/>
          <w:sz w:val="22"/>
          <w:szCs w:val="22"/>
        </w:rPr>
        <w:t xml:space="preserve">al momento dell'arrivo in sede dei </w:t>
      </w:r>
      <w:r>
        <w:rPr>
          <w:rFonts w:ascii="Verdana" w:hAnsi="Verdana"/>
          <w:b/>
          <w:color w:val="993366"/>
          <w:sz w:val="22"/>
          <w:szCs w:val="22"/>
        </w:rPr>
        <w:t>familiari a carico</w:t>
      </w:r>
      <w:r>
        <w:rPr>
          <w:rFonts w:ascii="Verdana" w:hAnsi="Verdana"/>
          <w:color w:val="993366"/>
          <w:sz w:val="22"/>
          <w:szCs w:val="22"/>
        </w:rPr>
        <w:t xml:space="preserve"> (vedi pag. 15)</w:t>
      </w:r>
    </w:p>
    <w:p w:rsidR="002F16FA" w:rsidRDefault="002F16FA" w:rsidP="00FD3773">
      <w:pPr>
        <w:adjustRightInd w:val="0"/>
        <w:ind w:left="540" w:hanging="360"/>
        <w:jc w:val="both"/>
        <w:rPr>
          <w:rFonts w:ascii="Verdana" w:hAnsi="Verdana"/>
          <w:color w:val="993366"/>
          <w:sz w:val="22"/>
          <w:szCs w:val="22"/>
        </w:rPr>
      </w:pPr>
      <w:r>
        <w:rPr>
          <w:rFonts w:ascii="Verdana" w:hAnsi="Verdana"/>
          <w:color w:val="993366"/>
          <w:sz w:val="22"/>
          <w:szCs w:val="22"/>
        </w:rPr>
        <w:t xml:space="preserve">a) entro 30 giorni richiedere </w:t>
      </w:r>
      <w:r>
        <w:rPr>
          <w:rFonts w:ascii="Verdana" w:hAnsi="Verdana"/>
          <w:b/>
          <w:color w:val="993366"/>
          <w:sz w:val="22"/>
          <w:szCs w:val="22"/>
        </w:rPr>
        <w:t>l'attribuzione delle quote di aggiunta di famiglia sull'ISE</w:t>
      </w:r>
      <w:r>
        <w:rPr>
          <w:rFonts w:ascii="Verdana" w:hAnsi="Verdana"/>
          <w:color w:val="993366"/>
          <w:sz w:val="22"/>
          <w:szCs w:val="22"/>
        </w:rPr>
        <w:t xml:space="preserve"> compilando i formulari previsti </w:t>
      </w:r>
    </w:p>
    <w:p w:rsidR="002F16FA" w:rsidRDefault="002F16FA" w:rsidP="00FD3773">
      <w:pPr>
        <w:adjustRightInd w:val="0"/>
        <w:ind w:left="540" w:hanging="360"/>
        <w:jc w:val="both"/>
        <w:rPr>
          <w:rFonts w:ascii="Verdana" w:hAnsi="Verdana"/>
          <w:color w:val="993366"/>
          <w:sz w:val="22"/>
          <w:szCs w:val="22"/>
        </w:rPr>
      </w:pPr>
      <w:r>
        <w:rPr>
          <w:rFonts w:ascii="Verdana" w:hAnsi="Verdana"/>
          <w:color w:val="993366"/>
          <w:sz w:val="22"/>
          <w:szCs w:val="22"/>
        </w:rPr>
        <w:t xml:space="preserve">b) entro il 31 gennaio di ogni anno presentare alla sede di appartenenza </w:t>
      </w:r>
      <w:r>
        <w:rPr>
          <w:rFonts w:ascii="Verdana" w:hAnsi="Verdana"/>
          <w:b/>
          <w:color w:val="993366"/>
          <w:sz w:val="22"/>
          <w:szCs w:val="22"/>
        </w:rPr>
        <w:t>la dichiarazione sostitutiva sugli eventuali periodi di assenza dei familiari a carico</w:t>
      </w:r>
      <w:r>
        <w:rPr>
          <w:rFonts w:ascii="Verdana" w:hAnsi="Verdana"/>
          <w:color w:val="993366"/>
          <w:sz w:val="22"/>
          <w:szCs w:val="22"/>
        </w:rPr>
        <w:t xml:space="preserve"> </w:t>
      </w:r>
    </w:p>
    <w:p w:rsidR="002F16FA" w:rsidRDefault="002F16FA" w:rsidP="00FD3773">
      <w:pPr>
        <w:numPr>
          <w:ilvl w:val="0"/>
          <w:numId w:val="18"/>
        </w:numPr>
        <w:tabs>
          <w:tab w:val="num" w:pos="180"/>
        </w:tabs>
        <w:adjustRightInd w:val="0"/>
        <w:ind w:left="180" w:hanging="540"/>
        <w:jc w:val="both"/>
        <w:rPr>
          <w:rFonts w:ascii="Verdana" w:hAnsi="Verdana"/>
          <w:color w:val="993366"/>
          <w:sz w:val="22"/>
          <w:szCs w:val="22"/>
        </w:rPr>
      </w:pPr>
      <w:r>
        <w:rPr>
          <w:rFonts w:ascii="Verdana" w:hAnsi="Verdana"/>
          <w:color w:val="993366"/>
          <w:sz w:val="22"/>
          <w:szCs w:val="22"/>
        </w:rPr>
        <w:t xml:space="preserve">entro quattro mesi dall’assunzione presentare il </w:t>
      </w:r>
      <w:r w:rsidRPr="00FD3773">
        <w:rPr>
          <w:rFonts w:ascii="Verdana" w:hAnsi="Verdana"/>
          <w:b/>
          <w:color w:val="993366"/>
          <w:sz w:val="22"/>
          <w:szCs w:val="22"/>
        </w:rPr>
        <w:t>resoconto delle spese di viaggio</w:t>
      </w:r>
      <w:r>
        <w:rPr>
          <w:rFonts w:ascii="Verdana" w:hAnsi="Verdana"/>
          <w:color w:val="993366"/>
          <w:sz w:val="22"/>
          <w:szCs w:val="22"/>
        </w:rPr>
        <w:t xml:space="preserve"> (vedi pag. 16)</w:t>
      </w:r>
    </w:p>
    <w:p w:rsidR="002F16FA" w:rsidRDefault="002F16FA" w:rsidP="007B1ABD">
      <w:pPr>
        <w:numPr>
          <w:ilvl w:val="0"/>
          <w:numId w:val="18"/>
        </w:numPr>
        <w:tabs>
          <w:tab w:val="num" w:pos="180"/>
        </w:tabs>
        <w:adjustRightInd w:val="0"/>
        <w:ind w:left="180" w:hanging="540"/>
        <w:jc w:val="both"/>
        <w:rPr>
          <w:rFonts w:ascii="Verdana" w:hAnsi="Verdana"/>
          <w:color w:val="993366"/>
          <w:sz w:val="22"/>
          <w:szCs w:val="22"/>
        </w:rPr>
      </w:pPr>
      <w:r>
        <w:rPr>
          <w:rFonts w:ascii="Verdana" w:hAnsi="Verdana"/>
          <w:color w:val="993366"/>
          <w:sz w:val="22"/>
          <w:szCs w:val="22"/>
        </w:rPr>
        <w:t xml:space="preserve">entro e non oltre il 31 luglio, se del caso, richiedete il </w:t>
      </w:r>
      <w:r>
        <w:rPr>
          <w:rFonts w:ascii="Verdana" w:hAnsi="Verdana"/>
          <w:b/>
          <w:color w:val="993366"/>
          <w:sz w:val="22"/>
          <w:szCs w:val="22"/>
        </w:rPr>
        <w:t>contributo scolastico</w:t>
      </w:r>
      <w:r>
        <w:rPr>
          <w:rFonts w:ascii="Verdana" w:hAnsi="Verdana"/>
          <w:color w:val="993366"/>
          <w:sz w:val="22"/>
          <w:szCs w:val="22"/>
        </w:rPr>
        <w:t xml:space="preserve"> inviando l'apposito modulo all'ufficio X della DGRI (vedi pag. 13)</w:t>
      </w:r>
    </w:p>
    <w:p w:rsidR="002F16FA" w:rsidRDefault="002F16FA" w:rsidP="007B1ABD">
      <w:pPr>
        <w:numPr>
          <w:ilvl w:val="0"/>
          <w:numId w:val="18"/>
        </w:numPr>
        <w:tabs>
          <w:tab w:val="num" w:pos="180"/>
        </w:tabs>
        <w:adjustRightInd w:val="0"/>
        <w:ind w:left="180" w:hanging="540"/>
        <w:jc w:val="both"/>
        <w:rPr>
          <w:rFonts w:ascii="Verdana" w:hAnsi="Verdana"/>
          <w:color w:val="993366"/>
          <w:sz w:val="22"/>
          <w:szCs w:val="22"/>
        </w:rPr>
      </w:pPr>
      <w:r>
        <w:rPr>
          <w:rFonts w:ascii="Verdana" w:hAnsi="Verdana"/>
          <w:b/>
          <w:color w:val="993366"/>
          <w:sz w:val="22"/>
          <w:szCs w:val="22"/>
        </w:rPr>
        <w:t>in caso di malattia</w:t>
      </w:r>
      <w:r>
        <w:rPr>
          <w:rFonts w:ascii="Verdana" w:hAnsi="Verdana"/>
          <w:color w:val="993366"/>
          <w:sz w:val="22"/>
          <w:szCs w:val="22"/>
        </w:rPr>
        <w:t xml:space="preserve"> ricordate di dare immediata comunicazione alla Sede, anche se vi ammalate in Italia durante le ferie (vedi pag. 12)</w:t>
      </w:r>
    </w:p>
    <w:p w:rsidR="002F16FA" w:rsidRDefault="002F16FA" w:rsidP="007B1ABD">
      <w:pPr>
        <w:numPr>
          <w:ilvl w:val="0"/>
          <w:numId w:val="18"/>
        </w:numPr>
        <w:tabs>
          <w:tab w:val="num" w:pos="180"/>
        </w:tabs>
        <w:adjustRightInd w:val="0"/>
        <w:ind w:left="180" w:hanging="540"/>
        <w:jc w:val="both"/>
        <w:rPr>
          <w:rFonts w:ascii="Verdana" w:hAnsi="Verdana"/>
          <w:color w:val="993366"/>
          <w:sz w:val="22"/>
          <w:szCs w:val="22"/>
        </w:rPr>
      </w:pPr>
      <w:r>
        <w:rPr>
          <w:rFonts w:ascii="Verdana" w:hAnsi="Verdana"/>
          <w:color w:val="993366"/>
          <w:sz w:val="22"/>
          <w:szCs w:val="22"/>
        </w:rPr>
        <w:t xml:space="preserve">entro 4 mesi dalla data di assunzione va presentato il </w:t>
      </w:r>
      <w:r>
        <w:rPr>
          <w:rFonts w:ascii="Verdana" w:hAnsi="Verdana"/>
          <w:b/>
          <w:color w:val="993366"/>
          <w:sz w:val="22"/>
          <w:szCs w:val="22"/>
        </w:rPr>
        <w:t>rendiconto delle spese di trasferimento</w:t>
      </w:r>
      <w:r>
        <w:rPr>
          <w:rFonts w:ascii="Verdana" w:hAnsi="Verdana"/>
          <w:color w:val="993366"/>
          <w:sz w:val="22"/>
          <w:szCs w:val="22"/>
        </w:rPr>
        <w:t xml:space="preserve"> (vedi pagg. 14 e 15)</w:t>
      </w:r>
    </w:p>
    <w:p w:rsidR="002F16FA" w:rsidRDefault="002F16FA" w:rsidP="007B1ABD">
      <w:pPr>
        <w:numPr>
          <w:ilvl w:val="0"/>
          <w:numId w:val="18"/>
        </w:numPr>
        <w:tabs>
          <w:tab w:val="num" w:pos="180"/>
        </w:tabs>
        <w:adjustRightInd w:val="0"/>
        <w:ind w:left="180" w:hanging="540"/>
        <w:jc w:val="both"/>
        <w:rPr>
          <w:rFonts w:ascii="Verdana" w:hAnsi="Verdana"/>
          <w:color w:val="993366"/>
          <w:sz w:val="22"/>
          <w:szCs w:val="22"/>
        </w:rPr>
      </w:pPr>
      <w:r>
        <w:rPr>
          <w:rFonts w:ascii="Verdana" w:hAnsi="Verdana"/>
          <w:color w:val="993366"/>
          <w:sz w:val="22"/>
          <w:szCs w:val="22"/>
        </w:rPr>
        <w:t>richiedere il rimborso delle spese di viaggio di congedo in Italia presentando il rendiconto delle spese di viaggio di congedo in Italia (vedi pag.16-17)</w:t>
      </w:r>
    </w:p>
    <w:p w:rsidR="002F16FA" w:rsidRDefault="002F16FA" w:rsidP="007B1ABD">
      <w:pPr>
        <w:numPr>
          <w:ilvl w:val="0"/>
          <w:numId w:val="18"/>
        </w:numPr>
        <w:tabs>
          <w:tab w:val="num" w:pos="180"/>
        </w:tabs>
        <w:adjustRightInd w:val="0"/>
        <w:ind w:left="180" w:hanging="540"/>
        <w:jc w:val="both"/>
        <w:rPr>
          <w:rFonts w:ascii="Verdana" w:hAnsi="Verdana"/>
          <w:color w:val="993366"/>
          <w:sz w:val="22"/>
          <w:szCs w:val="22"/>
        </w:rPr>
      </w:pPr>
      <w:r>
        <w:rPr>
          <w:rFonts w:ascii="Verdana" w:hAnsi="Verdana"/>
          <w:color w:val="993366"/>
          <w:sz w:val="22"/>
          <w:szCs w:val="22"/>
        </w:rPr>
        <w:t>se siete in sedi disagiate o particolarmente disagiate richiedere, eventualmente, l’attribuzione delle maggiorazioni previsti ai fini previdenziali (vedi pag. 18 e 19).</w:t>
      </w:r>
    </w:p>
    <w:p w:rsidR="002F16FA" w:rsidRDefault="002F16FA" w:rsidP="00D4292F">
      <w:pPr>
        <w:adjustRightInd w:val="0"/>
        <w:jc w:val="both"/>
        <w:rPr>
          <w:color w:val="000000"/>
          <w:sz w:val="20"/>
          <w:szCs w:val="20"/>
        </w:rPr>
      </w:pPr>
    </w:p>
    <w:sectPr w:rsidR="002F16FA" w:rsidSect="007C46AC">
      <w:footerReference w:type="even" r:id="rId65"/>
      <w:footerReference w:type="default" r:id="rId66"/>
      <w:pgSz w:w="11906" w:h="16838"/>
      <w:pgMar w:top="899" w:right="70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6FA" w:rsidRDefault="002F16FA">
      <w:r>
        <w:separator/>
      </w:r>
    </w:p>
  </w:endnote>
  <w:endnote w:type="continuationSeparator" w:id="0">
    <w:p w:rsidR="002F16FA" w:rsidRDefault="002F16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6FA" w:rsidRDefault="002F16FA" w:rsidP="006368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16FA" w:rsidRDefault="002F16FA" w:rsidP="00EA35E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6FA" w:rsidRDefault="002F16FA" w:rsidP="006368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F16FA" w:rsidRDefault="002F16FA" w:rsidP="00EA35E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6FA" w:rsidRDefault="002F16FA">
      <w:r>
        <w:separator/>
      </w:r>
    </w:p>
  </w:footnote>
  <w:footnote w:type="continuationSeparator" w:id="0">
    <w:p w:rsidR="002F16FA" w:rsidRDefault="002F16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C667B4"/>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2">
    <w:nsid w:val="036314B0"/>
    <w:multiLevelType w:val="multilevel"/>
    <w:tmpl w:val="B218C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D1409"/>
    <w:multiLevelType w:val="hybridMultilevel"/>
    <w:tmpl w:val="84345A58"/>
    <w:lvl w:ilvl="0" w:tplc="0410000B">
      <w:start w:val="1"/>
      <w:numFmt w:val="bullet"/>
      <w:lvlText w:val=""/>
      <w:lvlJc w:val="left"/>
      <w:pPr>
        <w:tabs>
          <w:tab w:val="num" w:pos="585"/>
        </w:tabs>
        <w:ind w:left="585" w:hanging="360"/>
      </w:pPr>
      <w:rPr>
        <w:rFonts w:ascii="Wingdings" w:hAnsi="Wingdings" w:hint="default"/>
      </w:rPr>
    </w:lvl>
    <w:lvl w:ilvl="1" w:tplc="04100003" w:tentative="1">
      <w:start w:val="1"/>
      <w:numFmt w:val="bullet"/>
      <w:lvlText w:val="o"/>
      <w:lvlJc w:val="left"/>
      <w:pPr>
        <w:tabs>
          <w:tab w:val="num" w:pos="1305"/>
        </w:tabs>
        <w:ind w:left="1305" w:hanging="360"/>
      </w:pPr>
      <w:rPr>
        <w:rFonts w:ascii="Courier New" w:hAnsi="Courier New" w:hint="default"/>
      </w:rPr>
    </w:lvl>
    <w:lvl w:ilvl="2" w:tplc="04100005" w:tentative="1">
      <w:start w:val="1"/>
      <w:numFmt w:val="bullet"/>
      <w:lvlText w:val=""/>
      <w:lvlJc w:val="left"/>
      <w:pPr>
        <w:tabs>
          <w:tab w:val="num" w:pos="2025"/>
        </w:tabs>
        <w:ind w:left="2025" w:hanging="360"/>
      </w:pPr>
      <w:rPr>
        <w:rFonts w:ascii="Wingdings" w:hAnsi="Wingdings" w:hint="default"/>
      </w:rPr>
    </w:lvl>
    <w:lvl w:ilvl="3" w:tplc="04100001" w:tentative="1">
      <w:start w:val="1"/>
      <w:numFmt w:val="bullet"/>
      <w:lvlText w:val=""/>
      <w:lvlJc w:val="left"/>
      <w:pPr>
        <w:tabs>
          <w:tab w:val="num" w:pos="2745"/>
        </w:tabs>
        <w:ind w:left="2745" w:hanging="360"/>
      </w:pPr>
      <w:rPr>
        <w:rFonts w:ascii="Symbol" w:hAnsi="Symbol" w:hint="default"/>
      </w:rPr>
    </w:lvl>
    <w:lvl w:ilvl="4" w:tplc="04100003" w:tentative="1">
      <w:start w:val="1"/>
      <w:numFmt w:val="bullet"/>
      <w:lvlText w:val="o"/>
      <w:lvlJc w:val="left"/>
      <w:pPr>
        <w:tabs>
          <w:tab w:val="num" w:pos="3465"/>
        </w:tabs>
        <w:ind w:left="3465" w:hanging="360"/>
      </w:pPr>
      <w:rPr>
        <w:rFonts w:ascii="Courier New" w:hAnsi="Courier New" w:hint="default"/>
      </w:rPr>
    </w:lvl>
    <w:lvl w:ilvl="5" w:tplc="04100005" w:tentative="1">
      <w:start w:val="1"/>
      <w:numFmt w:val="bullet"/>
      <w:lvlText w:val=""/>
      <w:lvlJc w:val="left"/>
      <w:pPr>
        <w:tabs>
          <w:tab w:val="num" w:pos="4185"/>
        </w:tabs>
        <w:ind w:left="4185" w:hanging="360"/>
      </w:pPr>
      <w:rPr>
        <w:rFonts w:ascii="Wingdings" w:hAnsi="Wingdings" w:hint="default"/>
      </w:rPr>
    </w:lvl>
    <w:lvl w:ilvl="6" w:tplc="04100001" w:tentative="1">
      <w:start w:val="1"/>
      <w:numFmt w:val="bullet"/>
      <w:lvlText w:val=""/>
      <w:lvlJc w:val="left"/>
      <w:pPr>
        <w:tabs>
          <w:tab w:val="num" w:pos="4905"/>
        </w:tabs>
        <w:ind w:left="4905" w:hanging="360"/>
      </w:pPr>
      <w:rPr>
        <w:rFonts w:ascii="Symbol" w:hAnsi="Symbol" w:hint="default"/>
      </w:rPr>
    </w:lvl>
    <w:lvl w:ilvl="7" w:tplc="04100003" w:tentative="1">
      <w:start w:val="1"/>
      <w:numFmt w:val="bullet"/>
      <w:lvlText w:val="o"/>
      <w:lvlJc w:val="left"/>
      <w:pPr>
        <w:tabs>
          <w:tab w:val="num" w:pos="5625"/>
        </w:tabs>
        <w:ind w:left="5625" w:hanging="360"/>
      </w:pPr>
      <w:rPr>
        <w:rFonts w:ascii="Courier New" w:hAnsi="Courier New" w:hint="default"/>
      </w:rPr>
    </w:lvl>
    <w:lvl w:ilvl="8" w:tplc="04100005" w:tentative="1">
      <w:start w:val="1"/>
      <w:numFmt w:val="bullet"/>
      <w:lvlText w:val=""/>
      <w:lvlJc w:val="left"/>
      <w:pPr>
        <w:tabs>
          <w:tab w:val="num" w:pos="6345"/>
        </w:tabs>
        <w:ind w:left="6345" w:hanging="360"/>
      </w:pPr>
      <w:rPr>
        <w:rFonts w:ascii="Wingdings" w:hAnsi="Wingdings" w:hint="default"/>
      </w:rPr>
    </w:lvl>
  </w:abstractNum>
  <w:abstractNum w:abstractNumId="4">
    <w:nsid w:val="07D10E72"/>
    <w:multiLevelType w:val="hybridMultilevel"/>
    <w:tmpl w:val="BC8A8F7E"/>
    <w:lvl w:ilvl="0" w:tplc="0410000F">
      <w:start w:val="1"/>
      <w:numFmt w:val="decimal"/>
      <w:lvlText w:val="%1."/>
      <w:lvlJc w:val="left"/>
      <w:pPr>
        <w:ind w:left="900" w:hanging="360"/>
      </w:pPr>
      <w:rPr>
        <w:rFonts w:cs="Times New Roman"/>
      </w:rPr>
    </w:lvl>
    <w:lvl w:ilvl="1" w:tplc="04100019" w:tentative="1">
      <w:start w:val="1"/>
      <w:numFmt w:val="lowerLetter"/>
      <w:lvlText w:val="%2."/>
      <w:lvlJc w:val="left"/>
      <w:pPr>
        <w:ind w:left="1620" w:hanging="360"/>
      </w:pPr>
      <w:rPr>
        <w:rFonts w:cs="Times New Roman"/>
      </w:rPr>
    </w:lvl>
    <w:lvl w:ilvl="2" w:tplc="0410001B" w:tentative="1">
      <w:start w:val="1"/>
      <w:numFmt w:val="lowerRoman"/>
      <w:lvlText w:val="%3."/>
      <w:lvlJc w:val="right"/>
      <w:pPr>
        <w:ind w:left="2340" w:hanging="180"/>
      </w:pPr>
      <w:rPr>
        <w:rFonts w:cs="Times New Roman"/>
      </w:rPr>
    </w:lvl>
    <w:lvl w:ilvl="3" w:tplc="0410000F" w:tentative="1">
      <w:start w:val="1"/>
      <w:numFmt w:val="decimal"/>
      <w:lvlText w:val="%4."/>
      <w:lvlJc w:val="left"/>
      <w:pPr>
        <w:ind w:left="3060" w:hanging="360"/>
      </w:pPr>
      <w:rPr>
        <w:rFonts w:cs="Times New Roman"/>
      </w:rPr>
    </w:lvl>
    <w:lvl w:ilvl="4" w:tplc="04100019" w:tentative="1">
      <w:start w:val="1"/>
      <w:numFmt w:val="lowerLetter"/>
      <w:lvlText w:val="%5."/>
      <w:lvlJc w:val="left"/>
      <w:pPr>
        <w:ind w:left="3780" w:hanging="360"/>
      </w:pPr>
      <w:rPr>
        <w:rFonts w:cs="Times New Roman"/>
      </w:rPr>
    </w:lvl>
    <w:lvl w:ilvl="5" w:tplc="0410001B" w:tentative="1">
      <w:start w:val="1"/>
      <w:numFmt w:val="lowerRoman"/>
      <w:lvlText w:val="%6."/>
      <w:lvlJc w:val="right"/>
      <w:pPr>
        <w:ind w:left="4500" w:hanging="180"/>
      </w:pPr>
      <w:rPr>
        <w:rFonts w:cs="Times New Roman"/>
      </w:rPr>
    </w:lvl>
    <w:lvl w:ilvl="6" w:tplc="0410000F" w:tentative="1">
      <w:start w:val="1"/>
      <w:numFmt w:val="decimal"/>
      <w:lvlText w:val="%7."/>
      <w:lvlJc w:val="left"/>
      <w:pPr>
        <w:ind w:left="5220" w:hanging="360"/>
      </w:pPr>
      <w:rPr>
        <w:rFonts w:cs="Times New Roman"/>
      </w:rPr>
    </w:lvl>
    <w:lvl w:ilvl="7" w:tplc="04100019" w:tentative="1">
      <w:start w:val="1"/>
      <w:numFmt w:val="lowerLetter"/>
      <w:lvlText w:val="%8."/>
      <w:lvlJc w:val="left"/>
      <w:pPr>
        <w:ind w:left="5940" w:hanging="360"/>
      </w:pPr>
      <w:rPr>
        <w:rFonts w:cs="Times New Roman"/>
      </w:rPr>
    </w:lvl>
    <w:lvl w:ilvl="8" w:tplc="0410001B" w:tentative="1">
      <w:start w:val="1"/>
      <w:numFmt w:val="lowerRoman"/>
      <w:lvlText w:val="%9."/>
      <w:lvlJc w:val="right"/>
      <w:pPr>
        <w:ind w:left="6660" w:hanging="180"/>
      </w:pPr>
      <w:rPr>
        <w:rFonts w:cs="Times New Roman"/>
      </w:rPr>
    </w:lvl>
  </w:abstractNum>
  <w:abstractNum w:abstractNumId="5">
    <w:nsid w:val="11CB4F24"/>
    <w:multiLevelType w:val="hybridMultilevel"/>
    <w:tmpl w:val="9CB0AF10"/>
    <w:lvl w:ilvl="0" w:tplc="0410000B">
      <w:start w:val="1"/>
      <w:numFmt w:val="bullet"/>
      <w:lvlText w:val=""/>
      <w:lvlJc w:val="left"/>
      <w:pPr>
        <w:tabs>
          <w:tab w:val="num" w:pos="1830"/>
        </w:tabs>
        <w:ind w:left="1830" w:hanging="360"/>
      </w:pPr>
      <w:rPr>
        <w:rFonts w:ascii="Wingdings" w:hAnsi="Wingdings" w:hint="default"/>
      </w:rPr>
    </w:lvl>
    <w:lvl w:ilvl="1" w:tplc="04100003" w:tentative="1">
      <w:start w:val="1"/>
      <w:numFmt w:val="bullet"/>
      <w:lvlText w:val="o"/>
      <w:lvlJc w:val="left"/>
      <w:pPr>
        <w:tabs>
          <w:tab w:val="num" w:pos="2550"/>
        </w:tabs>
        <w:ind w:left="2550" w:hanging="360"/>
      </w:pPr>
      <w:rPr>
        <w:rFonts w:ascii="Courier New" w:hAnsi="Courier New" w:hint="default"/>
      </w:rPr>
    </w:lvl>
    <w:lvl w:ilvl="2" w:tplc="04100005" w:tentative="1">
      <w:start w:val="1"/>
      <w:numFmt w:val="bullet"/>
      <w:lvlText w:val=""/>
      <w:lvlJc w:val="left"/>
      <w:pPr>
        <w:tabs>
          <w:tab w:val="num" w:pos="3270"/>
        </w:tabs>
        <w:ind w:left="3270" w:hanging="360"/>
      </w:pPr>
      <w:rPr>
        <w:rFonts w:ascii="Wingdings" w:hAnsi="Wingdings" w:hint="default"/>
      </w:rPr>
    </w:lvl>
    <w:lvl w:ilvl="3" w:tplc="04100001" w:tentative="1">
      <w:start w:val="1"/>
      <w:numFmt w:val="bullet"/>
      <w:lvlText w:val=""/>
      <w:lvlJc w:val="left"/>
      <w:pPr>
        <w:tabs>
          <w:tab w:val="num" w:pos="3990"/>
        </w:tabs>
        <w:ind w:left="3990" w:hanging="360"/>
      </w:pPr>
      <w:rPr>
        <w:rFonts w:ascii="Symbol" w:hAnsi="Symbol" w:hint="default"/>
      </w:rPr>
    </w:lvl>
    <w:lvl w:ilvl="4" w:tplc="04100003" w:tentative="1">
      <w:start w:val="1"/>
      <w:numFmt w:val="bullet"/>
      <w:lvlText w:val="o"/>
      <w:lvlJc w:val="left"/>
      <w:pPr>
        <w:tabs>
          <w:tab w:val="num" w:pos="4710"/>
        </w:tabs>
        <w:ind w:left="4710" w:hanging="360"/>
      </w:pPr>
      <w:rPr>
        <w:rFonts w:ascii="Courier New" w:hAnsi="Courier New" w:hint="default"/>
      </w:rPr>
    </w:lvl>
    <w:lvl w:ilvl="5" w:tplc="04100005" w:tentative="1">
      <w:start w:val="1"/>
      <w:numFmt w:val="bullet"/>
      <w:lvlText w:val=""/>
      <w:lvlJc w:val="left"/>
      <w:pPr>
        <w:tabs>
          <w:tab w:val="num" w:pos="5430"/>
        </w:tabs>
        <w:ind w:left="5430" w:hanging="360"/>
      </w:pPr>
      <w:rPr>
        <w:rFonts w:ascii="Wingdings" w:hAnsi="Wingdings" w:hint="default"/>
      </w:rPr>
    </w:lvl>
    <w:lvl w:ilvl="6" w:tplc="04100001" w:tentative="1">
      <w:start w:val="1"/>
      <w:numFmt w:val="bullet"/>
      <w:lvlText w:val=""/>
      <w:lvlJc w:val="left"/>
      <w:pPr>
        <w:tabs>
          <w:tab w:val="num" w:pos="6150"/>
        </w:tabs>
        <w:ind w:left="6150" w:hanging="360"/>
      </w:pPr>
      <w:rPr>
        <w:rFonts w:ascii="Symbol" w:hAnsi="Symbol" w:hint="default"/>
      </w:rPr>
    </w:lvl>
    <w:lvl w:ilvl="7" w:tplc="04100003" w:tentative="1">
      <w:start w:val="1"/>
      <w:numFmt w:val="bullet"/>
      <w:lvlText w:val="o"/>
      <w:lvlJc w:val="left"/>
      <w:pPr>
        <w:tabs>
          <w:tab w:val="num" w:pos="6870"/>
        </w:tabs>
        <w:ind w:left="6870" w:hanging="360"/>
      </w:pPr>
      <w:rPr>
        <w:rFonts w:ascii="Courier New" w:hAnsi="Courier New" w:hint="default"/>
      </w:rPr>
    </w:lvl>
    <w:lvl w:ilvl="8" w:tplc="04100005" w:tentative="1">
      <w:start w:val="1"/>
      <w:numFmt w:val="bullet"/>
      <w:lvlText w:val=""/>
      <w:lvlJc w:val="left"/>
      <w:pPr>
        <w:tabs>
          <w:tab w:val="num" w:pos="7590"/>
        </w:tabs>
        <w:ind w:left="7590" w:hanging="360"/>
      </w:pPr>
      <w:rPr>
        <w:rFonts w:ascii="Wingdings" w:hAnsi="Wingdings" w:hint="default"/>
      </w:rPr>
    </w:lvl>
  </w:abstractNum>
  <w:abstractNum w:abstractNumId="6">
    <w:nsid w:val="1300291A"/>
    <w:multiLevelType w:val="singleLevel"/>
    <w:tmpl w:val="04100001"/>
    <w:lvl w:ilvl="0">
      <w:numFmt w:val="bullet"/>
      <w:lvlText w:val=""/>
      <w:lvlJc w:val="left"/>
      <w:pPr>
        <w:tabs>
          <w:tab w:val="num" w:pos="360"/>
        </w:tabs>
        <w:ind w:left="360" w:hanging="360"/>
      </w:pPr>
      <w:rPr>
        <w:rFonts w:ascii="Symbol" w:hAnsi="Symbol" w:hint="default"/>
      </w:rPr>
    </w:lvl>
  </w:abstractNum>
  <w:abstractNum w:abstractNumId="7">
    <w:nsid w:val="1378237F"/>
    <w:multiLevelType w:val="hybridMultilevel"/>
    <w:tmpl w:val="0156AEE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nsid w:val="16C7177C"/>
    <w:multiLevelType w:val="multilevel"/>
    <w:tmpl w:val="5C6297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387E6A"/>
    <w:multiLevelType w:val="hybridMultilevel"/>
    <w:tmpl w:val="1AF8E610"/>
    <w:lvl w:ilvl="0" w:tplc="04100001">
      <w:start w:val="1"/>
      <w:numFmt w:val="bullet"/>
      <w:lvlText w:val=""/>
      <w:lvlJc w:val="left"/>
      <w:pPr>
        <w:ind w:left="2161" w:hanging="360"/>
      </w:pPr>
      <w:rPr>
        <w:rFonts w:ascii="Symbol" w:hAnsi="Symbol" w:hint="default"/>
      </w:rPr>
    </w:lvl>
    <w:lvl w:ilvl="1" w:tplc="04100003">
      <w:start w:val="1"/>
      <w:numFmt w:val="bullet"/>
      <w:lvlText w:val="o"/>
      <w:lvlJc w:val="left"/>
      <w:pPr>
        <w:ind w:left="2881" w:hanging="360"/>
      </w:pPr>
      <w:rPr>
        <w:rFonts w:ascii="Courier New" w:hAnsi="Courier New" w:hint="default"/>
      </w:rPr>
    </w:lvl>
    <w:lvl w:ilvl="2" w:tplc="04100005" w:tentative="1">
      <w:start w:val="1"/>
      <w:numFmt w:val="bullet"/>
      <w:lvlText w:val=""/>
      <w:lvlJc w:val="left"/>
      <w:pPr>
        <w:ind w:left="3601" w:hanging="360"/>
      </w:pPr>
      <w:rPr>
        <w:rFonts w:ascii="Wingdings" w:hAnsi="Wingdings" w:hint="default"/>
      </w:rPr>
    </w:lvl>
    <w:lvl w:ilvl="3" w:tplc="04100001" w:tentative="1">
      <w:start w:val="1"/>
      <w:numFmt w:val="bullet"/>
      <w:lvlText w:val=""/>
      <w:lvlJc w:val="left"/>
      <w:pPr>
        <w:ind w:left="4321" w:hanging="360"/>
      </w:pPr>
      <w:rPr>
        <w:rFonts w:ascii="Symbol" w:hAnsi="Symbol" w:hint="default"/>
      </w:rPr>
    </w:lvl>
    <w:lvl w:ilvl="4" w:tplc="04100003" w:tentative="1">
      <w:start w:val="1"/>
      <w:numFmt w:val="bullet"/>
      <w:lvlText w:val="o"/>
      <w:lvlJc w:val="left"/>
      <w:pPr>
        <w:ind w:left="5041" w:hanging="360"/>
      </w:pPr>
      <w:rPr>
        <w:rFonts w:ascii="Courier New" w:hAnsi="Courier New" w:hint="default"/>
      </w:rPr>
    </w:lvl>
    <w:lvl w:ilvl="5" w:tplc="04100005" w:tentative="1">
      <w:start w:val="1"/>
      <w:numFmt w:val="bullet"/>
      <w:lvlText w:val=""/>
      <w:lvlJc w:val="left"/>
      <w:pPr>
        <w:ind w:left="5761" w:hanging="360"/>
      </w:pPr>
      <w:rPr>
        <w:rFonts w:ascii="Wingdings" w:hAnsi="Wingdings" w:hint="default"/>
      </w:rPr>
    </w:lvl>
    <w:lvl w:ilvl="6" w:tplc="04100001" w:tentative="1">
      <w:start w:val="1"/>
      <w:numFmt w:val="bullet"/>
      <w:lvlText w:val=""/>
      <w:lvlJc w:val="left"/>
      <w:pPr>
        <w:ind w:left="6481" w:hanging="360"/>
      </w:pPr>
      <w:rPr>
        <w:rFonts w:ascii="Symbol" w:hAnsi="Symbol" w:hint="default"/>
      </w:rPr>
    </w:lvl>
    <w:lvl w:ilvl="7" w:tplc="04100003" w:tentative="1">
      <w:start w:val="1"/>
      <w:numFmt w:val="bullet"/>
      <w:lvlText w:val="o"/>
      <w:lvlJc w:val="left"/>
      <w:pPr>
        <w:ind w:left="7201" w:hanging="360"/>
      </w:pPr>
      <w:rPr>
        <w:rFonts w:ascii="Courier New" w:hAnsi="Courier New" w:hint="default"/>
      </w:rPr>
    </w:lvl>
    <w:lvl w:ilvl="8" w:tplc="04100005" w:tentative="1">
      <w:start w:val="1"/>
      <w:numFmt w:val="bullet"/>
      <w:lvlText w:val=""/>
      <w:lvlJc w:val="left"/>
      <w:pPr>
        <w:ind w:left="7921" w:hanging="360"/>
      </w:pPr>
      <w:rPr>
        <w:rFonts w:ascii="Wingdings" w:hAnsi="Wingdings" w:hint="default"/>
      </w:rPr>
    </w:lvl>
  </w:abstractNum>
  <w:abstractNum w:abstractNumId="10">
    <w:nsid w:val="1B39027F"/>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nsid w:val="253B0E69"/>
    <w:multiLevelType w:val="multilevel"/>
    <w:tmpl w:val="F30CBA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8E1631"/>
    <w:multiLevelType w:val="multilevel"/>
    <w:tmpl w:val="54CA46C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AAF1CB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4">
    <w:nsid w:val="3AEF1183"/>
    <w:multiLevelType w:val="multilevel"/>
    <w:tmpl w:val="FC5620E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3E7B2337"/>
    <w:multiLevelType w:val="multilevel"/>
    <w:tmpl w:val="6850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251C16"/>
    <w:multiLevelType w:val="multilevel"/>
    <w:tmpl w:val="602043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047425"/>
    <w:multiLevelType w:val="hybridMultilevel"/>
    <w:tmpl w:val="FF06129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4FCB73E9"/>
    <w:multiLevelType w:val="multilevel"/>
    <w:tmpl w:val="E63C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814F34"/>
    <w:multiLevelType w:val="hybridMultilevel"/>
    <w:tmpl w:val="03005D18"/>
    <w:lvl w:ilvl="0" w:tplc="0410000B">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0">
    <w:nsid w:val="583B1F74"/>
    <w:multiLevelType w:val="hybridMultilevel"/>
    <w:tmpl w:val="3348BB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F2427FC"/>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22">
    <w:nsid w:val="64CE0BED"/>
    <w:multiLevelType w:val="multilevel"/>
    <w:tmpl w:val="54CA46C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5F83142"/>
    <w:multiLevelType w:val="multilevel"/>
    <w:tmpl w:val="E13EC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EC2727"/>
    <w:multiLevelType w:val="multilevel"/>
    <w:tmpl w:val="57443DA6"/>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763C3689"/>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26">
    <w:nsid w:val="78077DC3"/>
    <w:multiLevelType w:val="hybridMultilevel"/>
    <w:tmpl w:val="BF20D948"/>
    <w:lvl w:ilvl="0" w:tplc="C0C6FB7A">
      <w:start w:val="1"/>
      <w:numFmt w:val="decimal"/>
      <w:lvlText w:val="%1."/>
      <w:lvlJc w:val="left"/>
      <w:pPr>
        <w:tabs>
          <w:tab w:val="num" w:pos="360"/>
        </w:tabs>
        <w:ind w:left="360" w:hanging="360"/>
      </w:pPr>
      <w:rPr>
        <w:rFonts w:cs="Times New Roman"/>
        <w:b/>
      </w:rPr>
    </w:lvl>
    <w:lvl w:ilvl="1" w:tplc="04100019">
      <w:start w:val="1"/>
      <w:numFmt w:val="decimal"/>
      <w:lvlText w:val="%2."/>
      <w:lvlJc w:val="left"/>
      <w:pPr>
        <w:tabs>
          <w:tab w:val="num" w:pos="1080"/>
        </w:tabs>
        <w:ind w:left="1080" w:hanging="360"/>
      </w:pPr>
      <w:rPr>
        <w:rFonts w:cs="Times New Roman"/>
      </w:rPr>
    </w:lvl>
    <w:lvl w:ilvl="2" w:tplc="0410001B">
      <w:start w:val="1"/>
      <w:numFmt w:val="decimal"/>
      <w:lvlText w:val="%3."/>
      <w:lvlJc w:val="left"/>
      <w:pPr>
        <w:tabs>
          <w:tab w:val="num" w:pos="1800"/>
        </w:tabs>
        <w:ind w:left="1800" w:hanging="36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decimal"/>
      <w:lvlText w:val="%5."/>
      <w:lvlJc w:val="left"/>
      <w:pPr>
        <w:tabs>
          <w:tab w:val="num" w:pos="3240"/>
        </w:tabs>
        <w:ind w:left="3240" w:hanging="360"/>
      </w:pPr>
      <w:rPr>
        <w:rFonts w:cs="Times New Roman"/>
      </w:rPr>
    </w:lvl>
    <w:lvl w:ilvl="5" w:tplc="0410001B">
      <w:start w:val="1"/>
      <w:numFmt w:val="decimal"/>
      <w:lvlText w:val="%6."/>
      <w:lvlJc w:val="left"/>
      <w:pPr>
        <w:tabs>
          <w:tab w:val="num" w:pos="3960"/>
        </w:tabs>
        <w:ind w:left="3960" w:hanging="36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decimal"/>
      <w:lvlText w:val="%8."/>
      <w:lvlJc w:val="left"/>
      <w:pPr>
        <w:tabs>
          <w:tab w:val="num" w:pos="5400"/>
        </w:tabs>
        <w:ind w:left="5400" w:hanging="360"/>
      </w:pPr>
      <w:rPr>
        <w:rFonts w:cs="Times New Roman"/>
      </w:rPr>
    </w:lvl>
    <w:lvl w:ilvl="8" w:tplc="0410001B">
      <w:start w:val="1"/>
      <w:numFmt w:val="decimal"/>
      <w:lvlText w:val="%9."/>
      <w:lvlJc w:val="left"/>
      <w:pPr>
        <w:tabs>
          <w:tab w:val="num" w:pos="6120"/>
        </w:tabs>
        <w:ind w:left="6120" w:hanging="360"/>
      </w:pPr>
      <w:rPr>
        <w:rFonts w:cs="Times New Roman"/>
      </w:rPr>
    </w:lvl>
  </w:abstractNum>
  <w:abstractNum w:abstractNumId="27">
    <w:nsid w:val="7AD927A4"/>
    <w:multiLevelType w:val="multilevel"/>
    <w:tmpl w:val="E4CE3D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373AD1"/>
    <w:multiLevelType w:val="hybridMultilevel"/>
    <w:tmpl w:val="95A2ECB0"/>
    <w:lvl w:ilvl="0" w:tplc="C0C6FB7A">
      <w:start w:val="1"/>
      <w:numFmt w:val="decimal"/>
      <w:lvlText w:val="%1."/>
      <w:lvlJc w:val="left"/>
      <w:pPr>
        <w:tabs>
          <w:tab w:val="num" w:pos="720"/>
        </w:tabs>
        <w:ind w:left="720" w:hanging="360"/>
      </w:pPr>
      <w:rPr>
        <w:rFonts w:cs="Times New Roman"/>
        <w:b/>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29">
    <w:nsid w:val="7F9C6536"/>
    <w:multiLevelType w:val="multilevel"/>
    <w:tmpl w:val="4DC4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pPr>
          <w:ind w:hanging="360"/>
        </w:pPr>
        <w:rPr>
          <w:rFonts w:ascii="Symbol" w:hAnsi="Symbol" w:hint="default"/>
        </w:rPr>
      </w:lvl>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9"/>
  </w:num>
  <w:num w:numId="5">
    <w:abstractNumId w:val="3"/>
  </w:num>
  <w:num w:numId="6">
    <w:abstractNumId w:val="1"/>
  </w:num>
  <w:num w:numId="7">
    <w:abstractNumId w:val="13"/>
  </w:num>
  <w:num w:numId="8">
    <w:abstractNumId w:val="10"/>
  </w:num>
  <w:num w:numId="9">
    <w:abstractNumId w:val="25"/>
  </w:num>
  <w:num w:numId="10">
    <w:abstractNumId w:val="21"/>
  </w:num>
  <w:num w:numId="11">
    <w:abstractNumId w:val="6"/>
  </w:num>
  <w:num w:numId="12">
    <w:abstractNumId w:val="17"/>
  </w:num>
  <w:num w:numId="13">
    <w:abstractNumId w:val="5"/>
  </w:num>
  <w:num w:numId="14">
    <w:abstractNumId w:val="15"/>
  </w:num>
  <w:num w:numId="15">
    <w:abstractNumId w:val="16"/>
  </w:num>
  <w:num w:numId="16">
    <w:abstractNumId w:val="11"/>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6"/>
  </w:num>
  <w:num w:numId="21">
    <w:abstractNumId w:val="19"/>
  </w:num>
  <w:num w:numId="22">
    <w:abstractNumId w:val="2"/>
  </w:num>
  <w:num w:numId="23">
    <w:abstractNumId w:val="23"/>
  </w:num>
  <w:num w:numId="24">
    <w:abstractNumId w:val="18"/>
  </w:num>
  <w:num w:numId="25">
    <w:abstractNumId w:val="20"/>
  </w:num>
  <w:num w:numId="26">
    <w:abstractNumId w:val="7"/>
  </w:num>
  <w:num w:numId="27">
    <w:abstractNumId w:val="8"/>
  </w:num>
  <w:num w:numId="28">
    <w:abstractNumId w:val="22"/>
  </w:num>
  <w:num w:numId="29">
    <w:abstractNumId w:val="9"/>
  </w:num>
  <w:num w:numId="30">
    <w:abstractNumId w:val="12"/>
  </w:num>
  <w:num w:numId="31">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1DA3"/>
    <w:rsid w:val="0000204A"/>
    <w:rsid w:val="00014516"/>
    <w:rsid w:val="000221F7"/>
    <w:rsid w:val="0004414F"/>
    <w:rsid w:val="0004490B"/>
    <w:rsid w:val="000561F8"/>
    <w:rsid w:val="00065533"/>
    <w:rsid w:val="000677B5"/>
    <w:rsid w:val="00077477"/>
    <w:rsid w:val="000A0A87"/>
    <w:rsid w:val="000A4995"/>
    <w:rsid w:val="000B297E"/>
    <w:rsid w:val="000B6007"/>
    <w:rsid w:val="000C4F8C"/>
    <w:rsid w:val="000D38CC"/>
    <w:rsid w:val="000F4017"/>
    <w:rsid w:val="00104722"/>
    <w:rsid w:val="00111146"/>
    <w:rsid w:val="00122E0E"/>
    <w:rsid w:val="001277F6"/>
    <w:rsid w:val="00133F7A"/>
    <w:rsid w:val="00134CD0"/>
    <w:rsid w:val="0014107E"/>
    <w:rsid w:val="00142FBA"/>
    <w:rsid w:val="00143A88"/>
    <w:rsid w:val="001454B9"/>
    <w:rsid w:val="00147FEA"/>
    <w:rsid w:val="00150848"/>
    <w:rsid w:val="0015121E"/>
    <w:rsid w:val="00157D7B"/>
    <w:rsid w:val="00165F24"/>
    <w:rsid w:val="001701C7"/>
    <w:rsid w:val="00170D26"/>
    <w:rsid w:val="001750EC"/>
    <w:rsid w:val="00182F26"/>
    <w:rsid w:val="0018388C"/>
    <w:rsid w:val="00186230"/>
    <w:rsid w:val="001A042D"/>
    <w:rsid w:val="001A7C51"/>
    <w:rsid w:val="001B4B7A"/>
    <w:rsid w:val="001B58CD"/>
    <w:rsid w:val="001C002F"/>
    <w:rsid w:val="001D2F46"/>
    <w:rsid w:val="001D7A11"/>
    <w:rsid w:val="001E598C"/>
    <w:rsid w:val="001E7A3C"/>
    <w:rsid w:val="001F3BA9"/>
    <w:rsid w:val="001F574A"/>
    <w:rsid w:val="0020131B"/>
    <w:rsid w:val="0021001E"/>
    <w:rsid w:val="002140EE"/>
    <w:rsid w:val="00217786"/>
    <w:rsid w:val="002200C7"/>
    <w:rsid w:val="002244BC"/>
    <w:rsid w:val="00231F8B"/>
    <w:rsid w:val="0023237D"/>
    <w:rsid w:val="00233D4F"/>
    <w:rsid w:val="00241D94"/>
    <w:rsid w:val="00244FA2"/>
    <w:rsid w:val="00246A1F"/>
    <w:rsid w:val="002521C8"/>
    <w:rsid w:val="00252704"/>
    <w:rsid w:val="00254992"/>
    <w:rsid w:val="0026555B"/>
    <w:rsid w:val="00281E95"/>
    <w:rsid w:val="0028580A"/>
    <w:rsid w:val="00290D59"/>
    <w:rsid w:val="0029386B"/>
    <w:rsid w:val="0029416E"/>
    <w:rsid w:val="002B3DFB"/>
    <w:rsid w:val="002B4C4F"/>
    <w:rsid w:val="002B6A28"/>
    <w:rsid w:val="002C0A48"/>
    <w:rsid w:val="002C49AB"/>
    <w:rsid w:val="002D466C"/>
    <w:rsid w:val="002E5111"/>
    <w:rsid w:val="002E51D2"/>
    <w:rsid w:val="002F16FA"/>
    <w:rsid w:val="002F5B77"/>
    <w:rsid w:val="002F7FD4"/>
    <w:rsid w:val="00302E21"/>
    <w:rsid w:val="00307206"/>
    <w:rsid w:val="00310166"/>
    <w:rsid w:val="0031124D"/>
    <w:rsid w:val="0032114B"/>
    <w:rsid w:val="00321EA8"/>
    <w:rsid w:val="0032283F"/>
    <w:rsid w:val="00324FBF"/>
    <w:rsid w:val="003267C5"/>
    <w:rsid w:val="00333710"/>
    <w:rsid w:val="00334AD9"/>
    <w:rsid w:val="00337889"/>
    <w:rsid w:val="003426B1"/>
    <w:rsid w:val="003443B9"/>
    <w:rsid w:val="00346354"/>
    <w:rsid w:val="00372B4E"/>
    <w:rsid w:val="00386FDB"/>
    <w:rsid w:val="003943E4"/>
    <w:rsid w:val="00394963"/>
    <w:rsid w:val="003956F3"/>
    <w:rsid w:val="00395F7F"/>
    <w:rsid w:val="003960CE"/>
    <w:rsid w:val="00397BF7"/>
    <w:rsid w:val="003B2AB4"/>
    <w:rsid w:val="003B4B23"/>
    <w:rsid w:val="003C1152"/>
    <w:rsid w:val="003C3F7E"/>
    <w:rsid w:val="003C6EBF"/>
    <w:rsid w:val="003D0FD0"/>
    <w:rsid w:val="003D1B61"/>
    <w:rsid w:val="003D3C4B"/>
    <w:rsid w:val="003D542B"/>
    <w:rsid w:val="003F143F"/>
    <w:rsid w:val="003F1488"/>
    <w:rsid w:val="003F31B2"/>
    <w:rsid w:val="003F4BF1"/>
    <w:rsid w:val="003F6AB5"/>
    <w:rsid w:val="00401515"/>
    <w:rsid w:val="00404A14"/>
    <w:rsid w:val="004107BC"/>
    <w:rsid w:val="0041465E"/>
    <w:rsid w:val="0042379A"/>
    <w:rsid w:val="0042723A"/>
    <w:rsid w:val="00437777"/>
    <w:rsid w:val="004553E1"/>
    <w:rsid w:val="004571EB"/>
    <w:rsid w:val="00465D53"/>
    <w:rsid w:val="004677CA"/>
    <w:rsid w:val="00467E74"/>
    <w:rsid w:val="00476621"/>
    <w:rsid w:val="00483C8D"/>
    <w:rsid w:val="004863E9"/>
    <w:rsid w:val="004901C0"/>
    <w:rsid w:val="00490363"/>
    <w:rsid w:val="004904FF"/>
    <w:rsid w:val="0049531B"/>
    <w:rsid w:val="00496D33"/>
    <w:rsid w:val="004A00FB"/>
    <w:rsid w:val="004A06FF"/>
    <w:rsid w:val="004A12D4"/>
    <w:rsid w:val="004A5D96"/>
    <w:rsid w:val="004C336A"/>
    <w:rsid w:val="004D64D5"/>
    <w:rsid w:val="004F4DDD"/>
    <w:rsid w:val="004F7BC4"/>
    <w:rsid w:val="005017DE"/>
    <w:rsid w:val="00506E2F"/>
    <w:rsid w:val="00512EED"/>
    <w:rsid w:val="00520ACD"/>
    <w:rsid w:val="005277E3"/>
    <w:rsid w:val="00532814"/>
    <w:rsid w:val="00533BED"/>
    <w:rsid w:val="00550392"/>
    <w:rsid w:val="00551EE3"/>
    <w:rsid w:val="0055664D"/>
    <w:rsid w:val="00562A22"/>
    <w:rsid w:val="0056624C"/>
    <w:rsid w:val="005767F0"/>
    <w:rsid w:val="00583C9F"/>
    <w:rsid w:val="005A47DA"/>
    <w:rsid w:val="005A522B"/>
    <w:rsid w:val="005A6278"/>
    <w:rsid w:val="005A7F45"/>
    <w:rsid w:val="005B7248"/>
    <w:rsid w:val="005D5557"/>
    <w:rsid w:val="005E28FF"/>
    <w:rsid w:val="005E3C9E"/>
    <w:rsid w:val="0061588D"/>
    <w:rsid w:val="006217CD"/>
    <w:rsid w:val="00625F8A"/>
    <w:rsid w:val="00626E8B"/>
    <w:rsid w:val="0063686B"/>
    <w:rsid w:val="00653480"/>
    <w:rsid w:val="00667E6E"/>
    <w:rsid w:val="00673FF2"/>
    <w:rsid w:val="006751BB"/>
    <w:rsid w:val="00675B4A"/>
    <w:rsid w:val="00687A4D"/>
    <w:rsid w:val="00694A85"/>
    <w:rsid w:val="006A4361"/>
    <w:rsid w:val="006A4AF7"/>
    <w:rsid w:val="006A6EE9"/>
    <w:rsid w:val="006B17C0"/>
    <w:rsid w:val="006B5620"/>
    <w:rsid w:val="006B5E22"/>
    <w:rsid w:val="006C0DC2"/>
    <w:rsid w:val="006C6188"/>
    <w:rsid w:val="006D7554"/>
    <w:rsid w:val="006E27CE"/>
    <w:rsid w:val="006E6864"/>
    <w:rsid w:val="0070034D"/>
    <w:rsid w:val="00706257"/>
    <w:rsid w:val="0072072F"/>
    <w:rsid w:val="00724395"/>
    <w:rsid w:val="0072664A"/>
    <w:rsid w:val="00734140"/>
    <w:rsid w:val="00736495"/>
    <w:rsid w:val="00744F3B"/>
    <w:rsid w:val="00750076"/>
    <w:rsid w:val="0075056B"/>
    <w:rsid w:val="00754144"/>
    <w:rsid w:val="007541CE"/>
    <w:rsid w:val="00781965"/>
    <w:rsid w:val="007950FA"/>
    <w:rsid w:val="007971D9"/>
    <w:rsid w:val="00797412"/>
    <w:rsid w:val="007A2989"/>
    <w:rsid w:val="007B07C3"/>
    <w:rsid w:val="007B1ABD"/>
    <w:rsid w:val="007C46AC"/>
    <w:rsid w:val="007D46CA"/>
    <w:rsid w:val="007E1652"/>
    <w:rsid w:val="007F62B0"/>
    <w:rsid w:val="00807621"/>
    <w:rsid w:val="008111BD"/>
    <w:rsid w:val="00811775"/>
    <w:rsid w:val="00815242"/>
    <w:rsid w:val="00817EC7"/>
    <w:rsid w:val="00820633"/>
    <w:rsid w:val="00820879"/>
    <w:rsid w:val="00830532"/>
    <w:rsid w:val="008321DB"/>
    <w:rsid w:val="00835F8B"/>
    <w:rsid w:val="00845AAF"/>
    <w:rsid w:val="008501D8"/>
    <w:rsid w:val="008532B5"/>
    <w:rsid w:val="00854D4D"/>
    <w:rsid w:val="00861367"/>
    <w:rsid w:val="00884B08"/>
    <w:rsid w:val="00887EAB"/>
    <w:rsid w:val="008918FF"/>
    <w:rsid w:val="00897BB1"/>
    <w:rsid w:val="008A1DA3"/>
    <w:rsid w:val="008B6D5E"/>
    <w:rsid w:val="008C1AAB"/>
    <w:rsid w:val="008C5E76"/>
    <w:rsid w:val="008D14CE"/>
    <w:rsid w:val="008D4846"/>
    <w:rsid w:val="008E08F5"/>
    <w:rsid w:val="008E27DE"/>
    <w:rsid w:val="008F53BC"/>
    <w:rsid w:val="008F5816"/>
    <w:rsid w:val="008F7E9D"/>
    <w:rsid w:val="00903ABD"/>
    <w:rsid w:val="0090598C"/>
    <w:rsid w:val="00907A53"/>
    <w:rsid w:val="00913039"/>
    <w:rsid w:val="00914AEC"/>
    <w:rsid w:val="009175ED"/>
    <w:rsid w:val="00931A89"/>
    <w:rsid w:val="00935E14"/>
    <w:rsid w:val="00936771"/>
    <w:rsid w:val="00960C3C"/>
    <w:rsid w:val="00962AC9"/>
    <w:rsid w:val="00964ED2"/>
    <w:rsid w:val="009700D3"/>
    <w:rsid w:val="00971456"/>
    <w:rsid w:val="0097258C"/>
    <w:rsid w:val="00993080"/>
    <w:rsid w:val="009A5A2B"/>
    <w:rsid w:val="009A5AB7"/>
    <w:rsid w:val="009B0B6F"/>
    <w:rsid w:val="009B4898"/>
    <w:rsid w:val="009C65BD"/>
    <w:rsid w:val="009C6A86"/>
    <w:rsid w:val="009D2A28"/>
    <w:rsid w:val="009D340F"/>
    <w:rsid w:val="009E071A"/>
    <w:rsid w:val="009F6C27"/>
    <w:rsid w:val="00A16CF7"/>
    <w:rsid w:val="00A218A9"/>
    <w:rsid w:val="00A3570C"/>
    <w:rsid w:val="00A401A2"/>
    <w:rsid w:val="00A40A32"/>
    <w:rsid w:val="00A42280"/>
    <w:rsid w:val="00A42B99"/>
    <w:rsid w:val="00A52FFE"/>
    <w:rsid w:val="00A60332"/>
    <w:rsid w:val="00A753DD"/>
    <w:rsid w:val="00A8355C"/>
    <w:rsid w:val="00A910B9"/>
    <w:rsid w:val="00A91D48"/>
    <w:rsid w:val="00AA6CEE"/>
    <w:rsid w:val="00AB00C5"/>
    <w:rsid w:val="00AC270C"/>
    <w:rsid w:val="00AD4191"/>
    <w:rsid w:val="00AD45C3"/>
    <w:rsid w:val="00AE0FDB"/>
    <w:rsid w:val="00AF55CC"/>
    <w:rsid w:val="00B0172B"/>
    <w:rsid w:val="00B03E00"/>
    <w:rsid w:val="00B03E04"/>
    <w:rsid w:val="00B07AA9"/>
    <w:rsid w:val="00B24664"/>
    <w:rsid w:val="00B252CE"/>
    <w:rsid w:val="00B25BBB"/>
    <w:rsid w:val="00B27BD7"/>
    <w:rsid w:val="00B366F5"/>
    <w:rsid w:val="00B422A9"/>
    <w:rsid w:val="00B53B0F"/>
    <w:rsid w:val="00B54D86"/>
    <w:rsid w:val="00B57265"/>
    <w:rsid w:val="00B63E41"/>
    <w:rsid w:val="00B64450"/>
    <w:rsid w:val="00B72CF1"/>
    <w:rsid w:val="00B75CF0"/>
    <w:rsid w:val="00B833C0"/>
    <w:rsid w:val="00B928DA"/>
    <w:rsid w:val="00B92D8D"/>
    <w:rsid w:val="00B979C2"/>
    <w:rsid w:val="00BA2796"/>
    <w:rsid w:val="00BD36F3"/>
    <w:rsid w:val="00BD7748"/>
    <w:rsid w:val="00BE0189"/>
    <w:rsid w:val="00BE04EB"/>
    <w:rsid w:val="00BF201A"/>
    <w:rsid w:val="00BF214F"/>
    <w:rsid w:val="00C04F15"/>
    <w:rsid w:val="00C05132"/>
    <w:rsid w:val="00C138E7"/>
    <w:rsid w:val="00C26506"/>
    <w:rsid w:val="00C26967"/>
    <w:rsid w:val="00C33DA4"/>
    <w:rsid w:val="00C4463A"/>
    <w:rsid w:val="00C46F75"/>
    <w:rsid w:val="00C5768E"/>
    <w:rsid w:val="00C610FA"/>
    <w:rsid w:val="00C61318"/>
    <w:rsid w:val="00C63474"/>
    <w:rsid w:val="00C659A5"/>
    <w:rsid w:val="00C7062E"/>
    <w:rsid w:val="00C8054F"/>
    <w:rsid w:val="00C8681F"/>
    <w:rsid w:val="00C86E97"/>
    <w:rsid w:val="00C877C5"/>
    <w:rsid w:val="00CA2436"/>
    <w:rsid w:val="00CA5592"/>
    <w:rsid w:val="00CA5DB1"/>
    <w:rsid w:val="00CB3A21"/>
    <w:rsid w:val="00CC0750"/>
    <w:rsid w:val="00CC2B7F"/>
    <w:rsid w:val="00CC3D92"/>
    <w:rsid w:val="00CD3E0C"/>
    <w:rsid w:val="00CE5BD7"/>
    <w:rsid w:val="00D02B41"/>
    <w:rsid w:val="00D030F5"/>
    <w:rsid w:val="00D03AC5"/>
    <w:rsid w:val="00D0555F"/>
    <w:rsid w:val="00D06DCC"/>
    <w:rsid w:val="00D10B90"/>
    <w:rsid w:val="00D174CF"/>
    <w:rsid w:val="00D178E9"/>
    <w:rsid w:val="00D20A3F"/>
    <w:rsid w:val="00D24D82"/>
    <w:rsid w:val="00D2588F"/>
    <w:rsid w:val="00D30381"/>
    <w:rsid w:val="00D32AA3"/>
    <w:rsid w:val="00D33696"/>
    <w:rsid w:val="00D35935"/>
    <w:rsid w:val="00D40158"/>
    <w:rsid w:val="00D4103B"/>
    <w:rsid w:val="00D4292F"/>
    <w:rsid w:val="00D51FB1"/>
    <w:rsid w:val="00D84525"/>
    <w:rsid w:val="00D84841"/>
    <w:rsid w:val="00D87F6A"/>
    <w:rsid w:val="00DA1280"/>
    <w:rsid w:val="00DA2E72"/>
    <w:rsid w:val="00DB0131"/>
    <w:rsid w:val="00DB45D3"/>
    <w:rsid w:val="00DC11D3"/>
    <w:rsid w:val="00DD1E3E"/>
    <w:rsid w:val="00DE285A"/>
    <w:rsid w:val="00DE38F9"/>
    <w:rsid w:val="00DE3DAE"/>
    <w:rsid w:val="00DE6692"/>
    <w:rsid w:val="00DF14AE"/>
    <w:rsid w:val="00DF1E77"/>
    <w:rsid w:val="00E14FA8"/>
    <w:rsid w:val="00E2715E"/>
    <w:rsid w:val="00E31F5E"/>
    <w:rsid w:val="00E34E8F"/>
    <w:rsid w:val="00E36C5F"/>
    <w:rsid w:val="00E42695"/>
    <w:rsid w:val="00E42F9C"/>
    <w:rsid w:val="00E62DA6"/>
    <w:rsid w:val="00E727A1"/>
    <w:rsid w:val="00E80648"/>
    <w:rsid w:val="00E976E4"/>
    <w:rsid w:val="00EA0DE0"/>
    <w:rsid w:val="00EA1EE7"/>
    <w:rsid w:val="00EA35EC"/>
    <w:rsid w:val="00EB0BEB"/>
    <w:rsid w:val="00EB1687"/>
    <w:rsid w:val="00EE361E"/>
    <w:rsid w:val="00EE4256"/>
    <w:rsid w:val="00EE5045"/>
    <w:rsid w:val="00EE7AE4"/>
    <w:rsid w:val="00EF1AFD"/>
    <w:rsid w:val="00EF5A79"/>
    <w:rsid w:val="00EF6719"/>
    <w:rsid w:val="00F041B8"/>
    <w:rsid w:val="00F12A1B"/>
    <w:rsid w:val="00F14763"/>
    <w:rsid w:val="00F223E3"/>
    <w:rsid w:val="00F23D87"/>
    <w:rsid w:val="00F244C5"/>
    <w:rsid w:val="00F33303"/>
    <w:rsid w:val="00F338F4"/>
    <w:rsid w:val="00F43562"/>
    <w:rsid w:val="00F50C40"/>
    <w:rsid w:val="00F5361E"/>
    <w:rsid w:val="00F553F7"/>
    <w:rsid w:val="00F55C2D"/>
    <w:rsid w:val="00F6224B"/>
    <w:rsid w:val="00F625BC"/>
    <w:rsid w:val="00F66789"/>
    <w:rsid w:val="00F70831"/>
    <w:rsid w:val="00F73B05"/>
    <w:rsid w:val="00F75275"/>
    <w:rsid w:val="00F76FD5"/>
    <w:rsid w:val="00F77439"/>
    <w:rsid w:val="00F91F8E"/>
    <w:rsid w:val="00FA15B5"/>
    <w:rsid w:val="00FA57F1"/>
    <w:rsid w:val="00FB5C1B"/>
    <w:rsid w:val="00FB6911"/>
    <w:rsid w:val="00FC2935"/>
    <w:rsid w:val="00FD184E"/>
    <w:rsid w:val="00FD3773"/>
    <w:rsid w:val="00FE4539"/>
    <w:rsid w:val="00FF0FB1"/>
    <w:rsid w:val="00FF1946"/>
    <w:rsid w:val="00FF1963"/>
    <w:rsid w:val="00FF5D23"/>
    <w:rsid w:val="00FF7F02"/>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7F6"/>
    <w:rPr>
      <w:sz w:val="24"/>
      <w:szCs w:val="24"/>
    </w:rPr>
  </w:style>
  <w:style w:type="paragraph" w:styleId="Heading1">
    <w:name w:val="heading 1"/>
    <w:basedOn w:val="Normal"/>
    <w:next w:val="Normal"/>
    <w:link w:val="Heading1Char"/>
    <w:uiPriority w:val="99"/>
    <w:qFormat/>
    <w:rsid w:val="00337889"/>
    <w:pPr>
      <w:keepNext/>
      <w:ind w:left="360"/>
      <w:jc w:val="both"/>
      <w:outlineLvl w:val="0"/>
    </w:pPr>
    <w:rPr>
      <w:rFonts w:ascii="Comic Sans MS" w:hAnsi="Comic Sans MS"/>
      <w:b/>
      <w:color w:val="FF0000"/>
      <w:sz w:val="36"/>
      <w:szCs w:val="20"/>
    </w:rPr>
  </w:style>
  <w:style w:type="paragraph" w:styleId="Heading2">
    <w:name w:val="heading 2"/>
    <w:basedOn w:val="Normal"/>
    <w:next w:val="Normal"/>
    <w:link w:val="Heading2Char"/>
    <w:uiPriority w:val="99"/>
    <w:qFormat/>
    <w:rsid w:val="00337889"/>
    <w:pPr>
      <w:keepNext/>
      <w:jc w:val="both"/>
      <w:outlineLvl w:val="1"/>
    </w:pPr>
    <w:rPr>
      <w:rFonts w:ascii="Comic Sans MS" w:hAnsi="Comic Sans MS"/>
      <w:b/>
      <w:i/>
      <w:sz w:val="28"/>
      <w:szCs w:val="20"/>
    </w:rPr>
  </w:style>
  <w:style w:type="paragraph" w:styleId="Heading3">
    <w:name w:val="heading 3"/>
    <w:basedOn w:val="Normal"/>
    <w:next w:val="Normal"/>
    <w:link w:val="Heading3Char"/>
    <w:uiPriority w:val="99"/>
    <w:qFormat/>
    <w:rsid w:val="00337889"/>
    <w:pPr>
      <w:keepNext/>
      <w:jc w:val="both"/>
      <w:outlineLvl w:val="2"/>
    </w:pPr>
    <w:rPr>
      <w:rFonts w:ascii="Comic Sans MS" w:hAnsi="Comic Sans MS"/>
      <w:i/>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87F6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87F6A"/>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D87F6A"/>
    <w:rPr>
      <w:rFonts w:ascii="Cambria" w:hAnsi="Cambria" w:cs="Times New Roman"/>
      <w:b/>
      <w:bCs/>
      <w:sz w:val="26"/>
      <w:szCs w:val="26"/>
    </w:rPr>
  </w:style>
  <w:style w:type="paragraph" w:styleId="BalloonText">
    <w:name w:val="Balloon Text"/>
    <w:basedOn w:val="Normal"/>
    <w:link w:val="BalloonTextChar"/>
    <w:uiPriority w:val="99"/>
    <w:semiHidden/>
    <w:rsid w:val="008A1D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7F6A"/>
    <w:rPr>
      <w:rFonts w:cs="Times New Roman"/>
      <w:sz w:val="2"/>
    </w:rPr>
  </w:style>
  <w:style w:type="character" w:styleId="Hyperlink">
    <w:name w:val="Hyperlink"/>
    <w:basedOn w:val="DefaultParagraphFont"/>
    <w:uiPriority w:val="99"/>
    <w:rsid w:val="00337889"/>
    <w:rPr>
      <w:rFonts w:cs="Times New Roman"/>
      <w:color w:val="002CAE"/>
      <w:u w:val="none"/>
      <w:effect w:val="none"/>
    </w:rPr>
  </w:style>
  <w:style w:type="paragraph" w:styleId="NormalWeb">
    <w:name w:val="Normal (Web)"/>
    <w:basedOn w:val="Normal"/>
    <w:uiPriority w:val="99"/>
    <w:rsid w:val="00337889"/>
    <w:pPr>
      <w:spacing w:before="100" w:beforeAutospacing="1" w:after="100" w:afterAutospacing="1"/>
    </w:pPr>
  </w:style>
  <w:style w:type="paragraph" w:styleId="BodyText">
    <w:name w:val="Body Text"/>
    <w:basedOn w:val="Normal"/>
    <w:link w:val="BodyTextChar"/>
    <w:uiPriority w:val="99"/>
    <w:rsid w:val="00337889"/>
    <w:pPr>
      <w:jc w:val="both"/>
    </w:pPr>
    <w:rPr>
      <w:rFonts w:ascii="Comic Sans MS" w:hAnsi="Comic Sans MS"/>
      <w:sz w:val="28"/>
      <w:szCs w:val="20"/>
    </w:rPr>
  </w:style>
  <w:style w:type="character" w:customStyle="1" w:styleId="BodyTextChar">
    <w:name w:val="Body Text Char"/>
    <w:basedOn w:val="DefaultParagraphFont"/>
    <w:link w:val="BodyText"/>
    <w:uiPriority w:val="99"/>
    <w:semiHidden/>
    <w:locked/>
    <w:rsid w:val="00D87F6A"/>
    <w:rPr>
      <w:rFonts w:cs="Times New Roman"/>
      <w:sz w:val="24"/>
      <w:szCs w:val="24"/>
    </w:rPr>
  </w:style>
  <w:style w:type="paragraph" w:styleId="BodyTextIndent">
    <w:name w:val="Body Text Indent"/>
    <w:basedOn w:val="Normal"/>
    <w:link w:val="BodyTextIndentChar"/>
    <w:uiPriority w:val="99"/>
    <w:rsid w:val="00337889"/>
    <w:pPr>
      <w:ind w:left="360"/>
      <w:jc w:val="both"/>
    </w:pPr>
    <w:rPr>
      <w:rFonts w:ascii="Comic Sans MS" w:hAnsi="Comic Sans MS"/>
      <w:sz w:val="28"/>
      <w:szCs w:val="20"/>
    </w:rPr>
  </w:style>
  <w:style w:type="character" w:customStyle="1" w:styleId="BodyTextIndentChar">
    <w:name w:val="Body Text Indent Char"/>
    <w:basedOn w:val="DefaultParagraphFont"/>
    <w:link w:val="BodyTextIndent"/>
    <w:uiPriority w:val="99"/>
    <w:semiHidden/>
    <w:locked/>
    <w:rsid w:val="00D87F6A"/>
    <w:rPr>
      <w:rFonts w:cs="Times New Roman"/>
      <w:sz w:val="24"/>
      <w:szCs w:val="24"/>
    </w:rPr>
  </w:style>
  <w:style w:type="paragraph" w:styleId="BodyText2">
    <w:name w:val="Body Text 2"/>
    <w:basedOn w:val="Normal"/>
    <w:link w:val="BodyText2Char"/>
    <w:uiPriority w:val="99"/>
    <w:rsid w:val="00337889"/>
    <w:pPr>
      <w:jc w:val="both"/>
    </w:pPr>
    <w:rPr>
      <w:rFonts w:ascii="Comic Sans MS" w:hAnsi="Comic Sans MS"/>
      <w:b/>
      <w:color w:val="FF0000"/>
      <w:sz w:val="36"/>
      <w:szCs w:val="20"/>
    </w:rPr>
  </w:style>
  <w:style w:type="character" w:customStyle="1" w:styleId="BodyText2Char">
    <w:name w:val="Body Text 2 Char"/>
    <w:basedOn w:val="DefaultParagraphFont"/>
    <w:link w:val="BodyText2"/>
    <w:uiPriority w:val="99"/>
    <w:semiHidden/>
    <w:locked/>
    <w:rsid w:val="00D87F6A"/>
    <w:rPr>
      <w:rFonts w:cs="Times New Roman"/>
      <w:sz w:val="24"/>
      <w:szCs w:val="24"/>
    </w:rPr>
  </w:style>
  <w:style w:type="character" w:styleId="Strong">
    <w:name w:val="Strong"/>
    <w:basedOn w:val="DefaultParagraphFont"/>
    <w:uiPriority w:val="99"/>
    <w:qFormat/>
    <w:rsid w:val="00337889"/>
    <w:rPr>
      <w:rFonts w:cs="Times New Roman"/>
      <w:b/>
      <w:bCs/>
    </w:rPr>
  </w:style>
  <w:style w:type="character" w:styleId="Emphasis">
    <w:name w:val="Emphasis"/>
    <w:basedOn w:val="DefaultParagraphFont"/>
    <w:uiPriority w:val="99"/>
    <w:qFormat/>
    <w:rsid w:val="00337889"/>
    <w:rPr>
      <w:rFonts w:cs="Times New Roman"/>
      <w:i/>
      <w:iCs/>
    </w:rPr>
  </w:style>
  <w:style w:type="paragraph" w:styleId="Footer">
    <w:name w:val="footer"/>
    <w:basedOn w:val="Normal"/>
    <w:link w:val="FooterChar"/>
    <w:uiPriority w:val="99"/>
    <w:rsid w:val="00EA35EC"/>
    <w:pPr>
      <w:tabs>
        <w:tab w:val="center" w:pos="4819"/>
        <w:tab w:val="right" w:pos="9638"/>
      </w:tabs>
    </w:pPr>
  </w:style>
  <w:style w:type="character" w:customStyle="1" w:styleId="FooterChar">
    <w:name w:val="Footer Char"/>
    <w:basedOn w:val="DefaultParagraphFont"/>
    <w:link w:val="Footer"/>
    <w:uiPriority w:val="99"/>
    <w:semiHidden/>
    <w:locked/>
    <w:rsid w:val="00D87F6A"/>
    <w:rPr>
      <w:rFonts w:cs="Times New Roman"/>
      <w:sz w:val="24"/>
      <w:szCs w:val="24"/>
    </w:rPr>
  </w:style>
  <w:style w:type="character" w:styleId="PageNumber">
    <w:name w:val="page number"/>
    <w:basedOn w:val="DefaultParagraphFont"/>
    <w:uiPriority w:val="99"/>
    <w:rsid w:val="00EA35EC"/>
    <w:rPr>
      <w:rFonts w:cs="Times New Roman"/>
    </w:rPr>
  </w:style>
  <w:style w:type="character" w:customStyle="1" w:styleId="apple-converted-space">
    <w:name w:val="apple-converted-space"/>
    <w:basedOn w:val="DefaultParagraphFont"/>
    <w:uiPriority w:val="99"/>
    <w:rsid w:val="00C33DA4"/>
    <w:rPr>
      <w:rFonts w:cs="Times New Roman"/>
    </w:rPr>
  </w:style>
  <w:style w:type="character" w:styleId="FollowedHyperlink">
    <w:name w:val="FollowedHyperlink"/>
    <w:basedOn w:val="DefaultParagraphFont"/>
    <w:uiPriority w:val="99"/>
    <w:rsid w:val="007950FA"/>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141072759">
      <w:marLeft w:val="0"/>
      <w:marRight w:val="0"/>
      <w:marTop w:val="0"/>
      <w:marBottom w:val="0"/>
      <w:divBdr>
        <w:top w:val="none" w:sz="0" w:space="0" w:color="auto"/>
        <w:left w:val="none" w:sz="0" w:space="0" w:color="auto"/>
        <w:bottom w:val="none" w:sz="0" w:space="0" w:color="auto"/>
        <w:right w:val="none" w:sz="0" w:space="0" w:color="auto"/>
      </w:divBdr>
      <w:divsChild>
        <w:div w:id="1141072810">
          <w:marLeft w:val="0"/>
          <w:marRight w:val="0"/>
          <w:marTop w:val="0"/>
          <w:marBottom w:val="0"/>
          <w:divBdr>
            <w:top w:val="none" w:sz="0" w:space="0" w:color="auto"/>
            <w:left w:val="none" w:sz="0" w:space="0" w:color="auto"/>
            <w:bottom w:val="none" w:sz="0" w:space="0" w:color="auto"/>
            <w:right w:val="none" w:sz="0" w:space="0" w:color="auto"/>
          </w:divBdr>
        </w:div>
        <w:div w:id="1141072814">
          <w:marLeft w:val="0"/>
          <w:marRight w:val="0"/>
          <w:marTop w:val="0"/>
          <w:marBottom w:val="0"/>
          <w:divBdr>
            <w:top w:val="none" w:sz="0" w:space="0" w:color="auto"/>
            <w:left w:val="none" w:sz="0" w:space="0" w:color="auto"/>
            <w:bottom w:val="none" w:sz="0" w:space="0" w:color="auto"/>
            <w:right w:val="none" w:sz="0" w:space="0" w:color="auto"/>
          </w:divBdr>
        </w:div>
        <w:div w:id="1141072816">
          <w:marLeft w:val="0"/>
          <w:marRight w:val="0"/>
          <w:marTop w:val="0"/>
          <w:marBottom w:val="0"/>
          <w:divBdr>
            <w:top w:val="none" w:sz="0" w:space="0" w:color="auto"/>
            <w:left w:val="none" w:sz="0" w:space="0" w:color="auto"/>
            <w:bottom w:val="none" w:sz="0" w:space="0" w:color="auto"/>
            <w:right w:val="none" w:sz="0" w:space="0" w:color="auto"/>
          </w:divBdr>
        </w:div>
      </w:divsChild>
    </w:div>
    <w:div w:id="1141072760">
      <w:marLeft w:val="0"/>
      <w:marRight w:val="0"/>
      <w:marTop w:val="0"/>
      <w:marBottom w:val="0"/>
      <w:divBdr>
        <w:top w:val="none" w:sz="0" w:space="0" w:color="auto"/>
        <w:left w:val="none" w:sz="0" w:space="0" w:color="auto"/>
        <w:bottom w:val="none" w:sz="0" w:space="0" w:color="auto"/>
        <w:right w:val="none" w:sz="0" w:space="0" w:color="auto"/>
      </w:divBdr>
    </w:div>
    <w:div w:id="1141072761">
      <w:marLeft w:val="0"/>
      <w:marRight w:val="0"/>
      <w:marTop w:val="0"/>
      <w:marBottom w:val="0"/>
      <w:divBdr>
        <w:top w:val="none" w:sz="0" w:space="0" w:color="auto"/>
        <w:left w:val="none" w:sz="0" w:space="0" w:color="auto"/>
        <w:bottom w:val="none" w:sz="0" w:space="0" w:color="auto"/>
        <w:right w:val="none" w:sz="0" w:space="0" w:color="auto"/>
      </w:divBdr>
    </w:div>
    <w:div w:id="1141072762">
      <w:marLeft w:val="0"/>
      <w:marRight w:val="0"/>
      <w:marTop w:val="0"/>
      <w:marBottom w:val="0"/>
      <w:divBdr>
        <w:top w:val="none" w:sz="0" w:space="0" w:color="auto"/>
        <w:left w:val="none" w:sz="0" w:space="0" w:color="auto"/>
        <w:bottom w:val="none" w:sz="0" w:space="0" w:color="auto"/>
        <w:right w:val="none" w:sz="0" w:space="0" w:color="auto"/>
      </w:divBdr>
    </w:div>
    <w:div w:id="1141072763">
      <w:marLeft w:val="0"/>
      <w:marRight w:val="0"/>
      <w:marTop w:val="0"/>
      <w:marBottom w:val="0"/>
      <w:divBdr>
        <w:top w:val="none" w:sz="0" w:space="0" w:color="auto"/>
        <w:left w:val="none" w:sz="0" w:space="0" w:color="auto"/>
        <w:bottom w:val="none" w:sz="0" w:space="0" w:color="auto"/>
        <w:right w:val="none" w:sz="0" w:space="0" w:color="auto"/>
      </w:divBdr>
      <w:divsChild>
        <w:div w:id="1141072774">
          <w:marLeft w:val="0"/>
          <w:marRight w:val="0"/>
          <w:marTop w:val="0"/>
          <w:marBottom w:val="0"/>
          <w:divBdr>
            <w:top w:val="none" w:sz="0" w:space="0" w:color="auto"/>
            <w:left w:val="none" w:sz="0" w:space="0" w:color="auto"/>
            <w:bottom w:val="none" w:sz="0" w:space="0" w:color="auto"/>
            <w:right w:val="none" w:sz="0" w:space="0" w:color="auto"/>
          </w:divBdr>
        </w:div>
      </w:divsChild>
    </w:div>
    <w:div w:id="1141072764">
      <w:marLeft w:val="0"/>
      <w:marRight w:val="0"/>
      <w:marTop w:val="0"/>
      <w:marBottom w:val="0"/>
      <w:divBdr>
        <w:top w:val="none" w:sz="0" w:space="0" w:color="auto"/>
        <w:left w:val="none" w:sz="0" w:space="0" w:color="auto"/>
        <w:bottom w:val="none" w:sz="0" w:space="0" w:color="auto"/>
        <w:right w:val="none" w:sz="0" w:space="0" w:color="auto"/>
      </w:divBdr>
    </w:div>
    <w:div w:id="1141072769">
      <w:marLeft w:val="0"/>
      <w:marRight w:val="0"/>
      <w:marTop w:val="0"/>
      <w:marBottom w:val="0"/>
      <w:divBdr>
        <w:top w:val="none" w:sz="0" w:space="0" w:color="auto"/>
        <w:left w:val="none" w:sz="0" w:space="0" w:color="auto"/>
        <w:bottom w:val="none" w:sz="0" w:space="0" w:color="auto"/>
        <w:right w:val="none" w:sz="0" w:space="0" w:color="auto"/>
      </w:divBdr>
      <w:divsChild>
        <w:div w:id="1141072766">
          <w:marLeft w:val="0"/>
          <w:marRight w:val="0"/>
          <w:marTop w:val="0"/>
          <w:marBottom w:val="0"/>
          <w:divBdr>
            <w:top w:val="none" w:sz="0" w:space="0" w:color="auto"/>
            <w:left w:val="none" w:sz="0" w:space="0" w:color="auto"/>
            <w:bottom w:val="none" w:sz="0" w:space="0" w:color="auto"/>
            <w:right w:val="none" w:sz="0" w:space="0" w:color="auto"/>
          </w:divBdr>
        </w:div>
      </w:divsChild>
    </w:div>
    <w:div w:id="1141072770">
      <w:marLeft w:val="0"/>
      <w:marRight w:val="0"/>
      <w:marTop w:val="0"/>
      <w:marBottom w:val="0"/>
      <w:divBdr>
        <w:top w:val="none" w:sz="0" w:space="0" w:color="auto"/>
        <w:left w:val="none" w:sz="0" w:space="0" w:color="auto"/>
        <w:bottom w:val="none" w:sz="0" w:space="0" w:color="auto"/>
        <w:right w:val="none" w:sz="0" w:space="0" w:color="auto"/>
      </w:divBdr>
    </w:div>
    <w:div w:id="1141072771">
      <w:marLeft w:val="0"/>
      <w:marRight w:val="0"/>
      <w:marTop w:val="0"/>
      <w:marBottom w:val="0"/>
      <w:divBdr>
        <w:top w:val="none" w:sz="0" w:space="0" w:color="auto"/>
        <w:left w:val="none" w:sz="0" w:space="0" w:color="auto"/>
        <w:bottom w:val="none" w:sz="0" w:space="0" w:color="auto"/>
        <w:right w:val="none" w:sz="0" w:space="0" w:color="auto"/>
      </w:divBdr>
    </w:div>
    <w:div w:id="1141072772">
      <w:marLeft w:val="0"/>
      <w:marRight w:val="0"/>
      <w:marTop w:val="0"/>
      <w:marBottom w:val="0"/>
      <w:divBdr>
        <w:top w:val="none" w:sz="0" w:space="0" w:color="auto"/>
        <w:left w:val="none" w:sz="0" w:space="0" w:color="auto"/>
        <w:bottom w:val="none" w:sz="0" w:space="0" w:color="auto"/>
        <w:right w:val="none" w:sz="0" w:space="0" w:color="auto"/>
      </w:divBdr>
    </w:div>
    <w:div w:id="1141072773">
      <w:marLeft w:val="0"/>
      <w:marRight w:val="0"/>
      <w:marTop w:val="0"/>
      <w:marBottom w:val="0"/>
      <w:divBdr>
        <w:top w:val="none" w:sz="0" w:space="0" w:color="auto"/>
        <w:left w:val="none" w:sz="0" w:space="0" w:color="auto"/>
        <w:bottom w:val="none" w:sz="0" w:space="0" w:color="auto"/>
        <w:right w:val="none" w:sz="0" w:space="0" w:color="auto"/>
      </w:divBdr>
      <w:divsChild>
        <w:div w:id="1141072795">
          <w:marLeft w:val="0"/>
          <w:marRight w:val="0"/>
          <w:marTop w:val="0"/>
          <w:marBottom w:val="0"/>
          <w:divBdr>
            <w:top w:val="none" w:sz="0" w:space="0" w:color="auto"/>
            <w:left w:val="none" w:sz="0" w:space="0" w:color="auto"/>
            <w:bottom w:val="none" w:sz="0" w:space="0" w:color="auto"/>
            <w:right w:val="none" w:sz="0" w:space="0" w:color="auto"/>
          </w:divBdr>
        </w:div>
      </w:divsChild>
    </w:div>
    <w:div w:id="1141072775">
      <w:marLeft w:val="0"/>
      <w:marRight w:val="0"/>
      <w:marTop w:val="0"/>
      <w:marBottom w:val="0"/>
      <w:divBdr>
        <w:top w:val="none" w:sz="0" w:space="0" w:color="auto"/>
        <w:left w:val="none" w:sz="0" w:space="0" w:color="auto"/>
        <w:bottom w:val="none" w:sz="0" w:space="0" w:color="auto"/>
        <w:right w:val="none" w:sz="0" w:space="0" w:color="auto"/>
      </w:divBdr>
      <w:divsChild>
        <w:div w:id="1141072791">
          <w:marLeft w:val="0"/>
          <w:marRight w:val="0"/>
          <w:marTop w:val="225"/>
          <w:marBottom w:val="30"/>
          <w:divBdr>
            <w:top w:val="single" w:sz="24" w:space="0" w:color="9EBDE0"/>
            <w:left w:val="single" w:sz="12" w:space="0" w:color="9EBDE0"/>
            <w:bottom w:val="single" w:sz="24" w:space="0" w:color="9EBDE0"/>
            <w:right w:val="single" w:sz="12" w:space="0" w:color="9EBDE0"/>
          </w:divBdr>
          <w:divsChild>
            <w:div w:id="1141072792">
              <w:marLeft w:val="2400"/>
              <w:marRight w:val="120"/>
              <w:marTop w:val="90"/>
              <w:marBottom w:val="90"/>
              <w:divBdr>
                <w:top w:val="none" w:sz="0" w:space="0" w:color="auto"/>
                <w:left w:val="none" w:sz="0" w:space="0" w:color="auto"/>
                <w:bottom w:val="none" w:sz="0" w:space="0" w:color="auto"/>
                <w:right w:val="none" w:sz="0" w:space="0" w:color="auto"/>
              </w:divBdr>
              <w:divsChild>
                <w:div w:id="1141072765">
                  <w:marLeft w:val="0"/>
                  <w:marRight w:val="0"/>
                  <w:marTop w:val="0"/>
                  <w:marBottom w:val="0"/>
                  <w:divBdr>
                    <w:top w:val="none" w:sz="0" w:space="0" w:color="auto"/>
                    <w:left w:val="none" w:sz="0" w:space="0" w:color="auto"/>
                    <w:bottom w:val="none" w:sz="0" w:space="0" w:color="auto"/>
                    <w:right w:val="none" w:sz="0" w:space="0" w:color="auto"/>
                  </w:divBdr>
                  <w:divsChild>
                    <w:div w:id="114107276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sChild>
        </w:div>
      </w:divsChild>
    </w:div>
    <w:div w:id="1141072778">
      <w:marLeft w:val="0"/>
      <w:marRight w:val="0"/>
      <w:marTop w:val="0"/>
      <w:marBottom w:val="0"/>
      <w:divBdr>
        <w:top w:val="none" w:sz="0" w:space="0" w:color="auto"/>
        <w:left w:val="none" w:sz="0" w:space="0" w:color="auto"/>
        <w:bottom w:val="none" w:sz="0" w:space="0" w:color="auto"/>
        <w:right w:val="none" w:sz="0" w:space="0" w:color="auto"/>
      </w:divBdr>
      <w:divsChild>
        <w:div w:id="1141072779">
          <w:marLeft w:val="0"/>
          <w:marRight w:val="0"/>
          <w:marTop w:val="0"/>
          <w:marBottom w:val="0"/>
          <w:divBdr>
            <w:top w:val="none" w:sz="0" w:space="0" w:color="auto"/>
            <w:left w:val="none" w:sz="0" w:space="0" w:color="auto"/>
            <w:bottom w:val="none" w:sz="0" w:space="0" w:color="auto"/>
            <w:right w:val="none" w:sz="0" w:space="0" w:color="auto"/>
          </w:divBdr>
          <w:divsChild>
            <w:div w:id="1141072794">
              <w:marLeft w:val="0"/>
              <w:marRight w:val="0"/>
              <w:marTop w:val="0"/>
              <w:marBottom w:val="0"/>
              <w:divBdr>
                <w:top w:val="single" w:sz="6" w:space="8" w:color="000000"/>
                <w:left w:val="single" w:sz="6" w:space="8" w:color="000000"/>
                <w:bottom w:val="single" w:sz="6" w:space="8" w:color="000000"/>
                <w:right w:val="single" w:sz="6" w:space="8" w:color="000000"/>
              </w:divBdr>
            </w:div>
          </w:divsChild>
        </w:div>
      </w:divsChild>
    </w:div>
    <w:div w:id="1141072780">
      <w:marLeft w:val="0"/>
      <w:marRight w:val="0"/>
      <w:marTop w:val="0"/>
      <w:marBottom w:val="0"/>
      <w:divBdr>
        <w:top w:val="none" w:sz="0" w:space="0" w:color="auto"/>
        <w:left w:val="none" w:sz="0" w:space="0" w:color="auto"/>
        <w:bottom w:val="none" w:sz="0" w:space="0" w:color="auto"/>
        <w:right w:val="none" w:sz="0" w:space="0" w:color="auto"/>
      </w:divBdr>
    </w:div>
    <w:div w:id="1141072782">
      <w:marLeft w:val="0"/>
      <w:marRight w:val="0"/>
      <w:marTop w:val="0"/>
      <w:marBottom w:val="0"/>
      <w:divBdr>
        <w:top w:val="none" w:sz="0" w:space="0" w:color="auto"/>
        <w:left w:val="none" w:sz="0" w:space="0" w:color="auto"/>
        <w:bottom w:val="none" w:sz="0" w:space="0" w:color="auto"/>
        <w:right w:val="none" w:sz="0" w:space="0" w:color="auto"/>
      </w:divBdr>
      <w:divsChild>
        <w:div w:id="1141072776">
          <w:marLeft w:val="0"/>
          <w:marRight w:val="0"/>
          <w:marTop w:val="0"/>
          <w:marBottom w:val="0"/>
          <w:divBdr>
            <w:top w:val="none" w:sz="0" w:space="0" w:color="auto"/>
            <w:left w:val="none" w:sz="0" w:space="0" w:color="auto"/>
            <w:bottom w:val="none" w:sz="0" w:space="0" w:color="auto"/>
            <w:right w:val="none" w:sz="0" w:space="0" w:color="auto"/>
          </w:divBdr>
        </w:div>
        <w:div w:id="1141072799">
          <w:marLeft w:val="0"/>
          <w:marRight w:val="0"/>
          <w:marTop w:val="0"/>
          <w:marBottom w:val="0"/>
          <w:divBdr>
            <w:top w:val="none" w:sz="0" w:space="0" w:color="auto"/>
            <w:left w:val="none" w:sz="0" w:space="0" w:color="auto"/>
            <w:bottom w:val="none" w:sz="0" w:space="0" w:color="auto"/>
            <w:right w:val="none" w:sz="0" w:space="0" w:color="auto"/>
          </w:divBdr>
        </w:div>
      </w:divsChild>
    </w:div>
    <w:div w:id="1141072783">
      <w:marLeft w:val="0"/>
      <w:marRight w:val="0"/>
      <w:marTop w:val="0"/>
      <w:marBottom w:val="0"/>
      <w:divBdr>
        <w:top w:val="none" w:sz="0" w:space="0" w:color="auto"/>
        <w:left w:val="none" w:sz="0" w:space="0" w:color="auto"/>
        <w:bottom w:val="none" w:sz="0" w:space="0" w:color="auto"/>
        <w:right w:val="none" w:sz="0" w:space="0" w:color="auto"/>
      </w:divBdr>
    </w:div>
    <w:div w:id="1141072784">
      <w:marLeft w:val="0"/>
      <w:marRight w:val="0"/>
      <w:marTop w:val="0"/>
      <w:marBottom w:val="0"/>
      <w:divBdr>
        <w:top w:val="none" w:sz="0" w:space="0" w:color="auto"/>
        <w:left w:val="none" w:sz="0" w:space="0" w:color="auto"/>
        <w:bottom w:val="none" w:sz="0" w:space="0" w:color="auto"/>
        <w:right w:val="none" w:sz="0" w:space="0" w:color="auto"/>
      </w:divBdr>
    </w:div>
    <w:div w:id="1141072785">
      <w:marLeft w:val="0"/>
      <w:marRight w:val="0"/>
      <w:marTop w:val="0"/>
      <w:marBottom w:val="0"/>
      <w:divBdr>
        <w:top w:val="none" w:sz="0" w:space="0" w:color="auto"/>
        <w:left w:val="none" w:sz="0" w:space="0" w:color="auto"/>
        <w:bottom w:val="none" w:sz="0" w:space="0" w:color="auto"/>
        <w:right w:val="none" w:sz="0" w:space="0" w:color="auto"/>
      </w:divBdr>
      <w:divsChild>
        <w:div w:id="1141072781">
          <w:marLeft w:val="0"/>
          <w:marRight w:val="0"/>
          <w:marTop w:val="0"/>
          <w:marBottom w:val="0"/>
          <w:divBdr>
            <w:top w:val="none" w:sz="0" w:space="0" w:color="auto"/>
            <w:left w:val="none" w:sz="0" w:space="0" w:color="auto"/>
            <w:bottom w:val="none" w:sz="0" w:space="0" w:color="auto"/>
            <w:right w:val="none" w:sz="0" w:space="0" w:color="auto"/>
          </w:divBdr>
        </w:div>
      </w:divsChild>
    </w:div>
    <w:div w:id="1141072786">
      <w:marLeft w:val="0"/>
      <w:marRight w:val="0"/>
      <w:marTop w:val="0"/>
      <w:marBottom w:val="0"/>
      <w:divBdr>
        <w:top w:val="none" w:sz="0" w:space="0" w:color="auto"/>
        <w:left w:val="none" w:sz="0" w:space="0" w:color="auto"/>
        <w:bottom w:val="none" w:sz="0" w:space="0" w:color="auto"/>
        <w:right w:val="none" w:sz="0" w:space="0" w:color="auto"/>
      </w:divBdr>
      <w:divsChild>
        <w:div w:id="1141072767">
          <w:marLeft w:val="0"/>
          <w:marRight w:val="0"/>
          <w:marTop w:val="0"/>
          <w:marBottom w:val="0"/>
          <w:divBdr>
            <w:top w:val="none" w:sz="0" w:space="0" w:color="auto"/>
            <w:left w:val="none" w:sz="0" w:space="0" w:color="auto"/>
            <w:bottom w:val="none" w:sz="0" w:space="0" w:color="auto"/>
            <w:right w:val="none" w:sz="0" w:space="0" w:color="auto"/>
          </w:divBdr>
        </w:div>
      </w:divsChild>
    </w:div>
    <w:div w:id="1141072788">
      <w:marLeft w:val="0"/>
      <w:marRight w:val="0"/>
      <w:marTop w:val="0"/>
      <w:marBottom w:val="0"/>
      <w:divBdr>
        <w:top w:val="none" w:sz="0" w:space="0" w:color="auto"/>
        <w:left w:val="none" w:sz="0" w:space="0" w:color="auto"/>
        <w:bottom w:val="none" w:sz="0" w:space="0" w:color="auto"/>
        <w:right w:val="none" w:sz="0" w:space="0" w:color="auto"/>
      </w:divBdr>
      <w:divsChild>
        <w:div w:id="1141072777">
          <w:marLeft w:val="0"/>
          <w:marRight w:val="0"/>
          <w:marTop w:val="0"/>
          <w:marBottom w:val="0"/>
          <w:divBdr>
            <w:top w:val="single" w:sz="4" w:space="3" w:color="848484"/>
            <w:left w:val="single" w:sz="4" w:space="3" w:color="848484"/>
            <w:bottom w:val="single" w:sz="4" w:space="3" w:color="848484"/>
            <w:right w:val="single" w:sz="4" w:space="3" w:color="848484"/>
          </w:divBdr>
        </w:div>
      </w:divsChild>
    </w:div>
    <w:div w:id="1141072789">
      <w:marLeft w:val="0"/>
      <w:marRight w:val="0"/>
      <w:marTop w:val="0"/>
      <w:marBottom w:val="0"/>
      <w:divBdr>
        <w:top w:val="none" w:sz="0" w:space="0" w:color="auto"/>
        <w:left w:val="none" w:sz="0" w:space="0" w:color="auto"/>
        <w:bottom w:val="none" w:sz="0" w:space="0" w:color="auto"/>
        <w:right w:val="none" w:sz="0" w:space="0" w:color="auto"/>
      </w:divBdr>
    </w:div>
    <w:div w:id="1141072790">
      <w:marLeft w:val="0"/>
      <w:marRight w:val="0"/>
      <w:marTop w:val="0"/>
      <w:marBottom w:val="0"/>
      <w:divBdr>
        <w:top w:val="none" w:sz="0" w:space="0" w:color="auto"/>
        <w:left w:val="none" w:sz="0" w:space="0" w:color="auto"/>
        <w:bottom w:val="none" w:sz="0" w:space="0" w:color="auto"/>
        <w:right w:val="none" w:sz="0" w:space="0" w:color="auto"/>
      </w:divBdr>
      <w:divsChild>
        <w:div w:id="1141072793">
          <w:marLeft w:val="0"/>
          <w:marRight w:val="0"/>
          <w:marTop w:val="0"/>
          <w:marBottom w:val="0"/>
          <w:divBdr>
            <w:top w:val="none" w:sz="0" w:space="0" w:color="auto"/>
            <w:left w:val="none" w:sz="0" w:space="0" w:color="auto"/>
            <w:bottom w:val="none" w:sz="0" w:space="0" w:color="auto"/>
            <w:right w:val="none" w:sz="0" w:space="0" w:color="auto"/>
          </w:divBdr>
        </w:div>
      </w:divsChild>
    </w:div>
    <w:div w:id="1141072796">
      <w:marLeft w:val="0"/>
      <w:marRight w:val="0"/>
      <w:marTop w:val="0"/>
      <w:marBottom w:val="0"/>
      <w:divBdr>
        <w:top w:val="none" w:sz="0" w:space="0" w:color="auto"/>
        <w:left w:val="none" w:sz="0" w:space="0" w:color="auto"/>
        <w:bottom w:val="none" w:sz="0" w:space="0" w:color="auto"/>
        <w:right w:val="none" w:sz="0" w:space="0" w:color="auto"/>
      </w:divBdr>
    </w:div>
    <w:div w:id="1141072797">
      <w:marLeft w:val="0"/>
      <w:marRight w:val="0"/>
      <w:marTop w:val="0"/>
      <w:marBottom w:val="0"/>
      <w:divBdr>
        <w:top w:val="none" w:sz="0" w:space="0" w:color="auto"/>
        <w:left w:val="none" w:sz="0" w:space="0" w:color="auto"/>
        <w:bottom w:val="none" w:sz="0" w:space="0" w:color="auto"/>
        <w:right w:val="none" w:sz="0" w:space="0" w:color="auto"/>
      </w:divBdr>
      <w:divsChild>
        <w:div w:id="1141072787">
          <w:marLeft w:val="0"/>
          <w:marRight w:val="0"/>
          <w:marTop w:val="0"/>
          <w:marBottom w:val="0"/>
          <w:divBdr>
            <w:top w:val="single" w:sz="4" w:space="1" w:color="auto"/>
            <w:left w:val="single" w:sz="4" w:space="4" w:color="auto"/>
            <w:bottom w:val="single" w:sz="4" w:space="1" w:color="auto"/>
            <w:right w:val="single" w:sz="4" w:space="4" w:color="auto"/>
          </w:divBdr>
        </w:div>
        <w:div w:id="1141072798">
          <w:marLeft w:val="0"/>
          <w:marRight w:val="0"/>
          <w:marTop w:val="0"/>
          <w:marBottom w:val="0"/>
          <w:divBdr>
            <w:top w:val="single" w:sz="4" w:space="1" w:color="auto"/>
            <w:left w:val="single" w:sz="4" w:space="4" w:color="auto"/>
            <w:bottom w:val="single" w:sz="4" w:space="1" w:color="auto"/>
            <w:right w:val="single" w:sz="4" w:space="4" w:color="auto"/>
          </w:divBdr>
        </w:div>
      </w:divsChild>
    </w:div>
    <w:div w:id="1141072801">
      <w:marLeft w:val="0"/>
      <w:marRight w:val="0"/>
      <w:marTop w:val="0"/>
      <w:marBottom w:val="0"/>
      <w:divBdr>
        <w:top w:val="none" w:sz="0" w:space="0" w:color="auto"/>
        <w:left w:val="none" w:sz="0" w:space="0" w:color="auto"/>
        <w:bottom w:val="none" w:sz="0" w:space="0" w:color="auto"/>
        <w:right w:val="none" w:sz="0" w:space="0" w:color="auto"/>
      </w:divBdr>
      <w:divsChild>
        <w:div w:id="1141072802">
          <w:marLeft w:val="0"/>
          <w:marRight w:val="0"/>
          <w:marTop w:val="0"/>
          <w:marBottom w:val="0"/>
          <w:divBdr>
            <w:top w:val="none" w:sz="0" w:space="0" w:color="auto"/>
            <w:left w:val="none" w:sz="0" w:space="0" w:color="auto"/>
            <w:bottom w:val="none" w:sz="0" w:space="0" w:color="auto"/>
            <w:right w:val="none" w:sz="0" w:space="0" w:color="auto"/>
          </w:divBdr>
        </w:div>
      </w:divsChild>
    </w:div>
    <w:div w:id="1141072803">
      <w:marLeft w:val="0"/>
      <w:marRight w:val="0"/>
      <w:marTop w:val="0"/>
      <w:marBottom w:val="0"/>
      <w:divBdr>
        <w:top w:val="none" w:sz="0" w:space="0" w:color="auto"/>
        <w:left w:val="none" w:sz="0" w:space="0" w:color="auto"/>
        <w:bottom w:val="none" w:sz="0" w:space="0" w:color="auto"/>
        <w:right w:val="none" w:sz="0" w:space="0" w:color="auto"/>
      </w:divBdr>
      <w:divsChild>
        <w:div w:id="1141072800">
          <w:marLeft w:val="0"/>
          <w:marRight w:val="0"/>
          <w:marTop w:val="0"/>
          <w:marBottom w:val="0"/>
          <w:divBdr>
            <w:top w:val="none" w:sz="0" w:space="0" w:color="auto"/>
            <w:left w:val="none" w:sz="0" w:space="0" w:color="auto"/>
            <w:bottom w:val="none" w:sz="0" w:space="0" w:color="auto"/>
            <w:right w:val="none" w:sz="0" w:space="0" w:color="auto"/>
          </w:divBdr>
        </w:div>
      </w:divsChild>
    </w:div>
    <w:div w:id="1141072804">
      <w:marLeft w:val="0"/>
      <w:marRight w:val="0"/>
      <w:marTop w:val="0"/>
      <w:marBottom w:val="0"/>
      <w:divBdr>
        <w:top w:val="none" w:sz="0" w:space="0" w:color="auto"/>
        <w:left w:val="none" w:sz="0" w:space="0" w:color="auto"/>
        <w:bottom w:val="none" w:sz="0" w:space="0" w:color="auto"/>
        <w:right w:val="none" w:sz="0" w:space="0" w:color="auto"/>
      </w:divBdr>
    </w:div>
    <w:div w:id="1141072805">
      <w:marLeft w:val="0"/>
      <w:marRight w:val="0"/>
      <w:marTop w:val="0"/>
      <w:marBottom w:val="0"/>
      <w:divBdr>
        <w:top w:val="none" w:sz="0" w:space="0" w:color="auto"/>
        <w:left w:val="none" w:sz="0" w:space="0" w:color="auto"/>
        <w:bottom w:val="none" w:sz="0" w:space="0" w:color="auto"/>
        <w:right w:val="none" w:sz="0" w:space="0" w:color="auto"/>
      </w:divBdr>
    </w:div>
    <w:div w:id="1141072806">
      <w:marLeft w:val="0"/>
      <w:marRight w:val="0"/>
      <w:marTop w:val="0"/>
      <w:marBottom w:val="0"/>
      <w:divBdr>
        <w:top w:val="none" w:sz="0" w:space="0" w:color="auto"/>
        <w:left w:val="none" w:sz="0" w:space="0" w:color="auto"/>
        <w:bottom w:val="none" w:sz="0" w:space="0" w:color="auto"/>
        <w:right w:val="none" w:sz="0" w:space="0" w:color="auto"/>
      </w:divBdr>
    </w:div>
    <w:div w:id="1141072807">
      <w:marLeft w:val="0"/>
      <w:marRight w:val="0"/>
      <w:marTop w:val="0"/>
      <w:marBottom w:val="0"/>
      <w:divBdr>
        <w:top w:val="none" w:sz="0" w:space="0" w:color="auto"/>
        <w:left w:val="none" w:sz="0" w:space="0" w:color="auto"/>
        <w:bottom w:val="none" w:sz="0" w:space="0" w:color="auto"/>
        <w:right w:val="none" w:sz="0" w:space="0" w:color="auto"/>
      </w:divBdr>
    </w:div>
    <w:div w:id="1141072808">
      <w:marLeft w:val="0"/>
      <w:marRight w:val="0"/>
      <w:marTop w:val="0"/>
      <w:marBottom w:val="0"/>
      <w:divBdr>
        <w:top w:val="none" w:sz="0" w:space="0" w:color="auto"/>
        <w:left w:val="none" w:sz="0" w:space="0" w:color="auto"/>
        <w:bottom w:val="none" w:sz="0" w:space="0" w:color="auto"/>
        <w:right w:val="none" w:sz="0" w:space="0" w:color="auto"/>
      </w:divBdr>
    </w:div>
    <w:div w:id="1141072809">
      <w:marLeft w:val="0"/>
      <w:marRight w:val="0"/>
      <w:marTop w:val="0"/>
      <w:marBottom w:val="0"/>
      <w:divBdr>
        <w:top w:val="none" w:sz="0" w:space="0" w:color="auto"/>
        <w:left w:val="none" w:sz="0" w:space="0" w:color="auto"/>
        <w:bottom w:val="none" w:sz="0" w:space="0" w:color="auto"/>
        <w:right w:val="none" w:sz="0" w:space="0" w:color="auto"/>
      </w:divBdr>
    </w:div>
    <w:div w:id="1141072813">
      <w:marLeft w:val="0"/>
      <w:marRight w:val="0"/>
      <w:marTop w:val="0"/>
      <w:marBottom w:val="0"/>
      <w:divBdr>
        <w:top w:val="none" w:sz="0" w:space="0" w:color="auto"/>
        <w:left w:val="none" w:sz="0" w:space="0" w:color="auto"/>
        <w:bottom w:val="none" w:sz="0" w:space="0" w:color="auto"/>
        <w:right w:val="none" w:sz="0" w:space="0" w:color="auto"/>
      </w:divBdr>
      <w:divsChild>
        <w:div w:id="1141072811">
          <w:marLeft w:val="0"/>
          <w:marRight w:val="0"/>
          <w:marTop w:val="0"/>
          <w:marBottom w:val="0"/>
          <w:divBdr>
            <w:top w:val="none" w:sz="0" w:space="0" w:color="auto"/>
            <w:left w:val="none" w:sz="0" w:space="0" w:color="auto"/>
            <w:bottom w:val="none" w:sz="0" w:space="0" w:color="auto"/>
            <w:right w:val="none" w:sz="0" w:space="0" w:color="auto"/>
          </w:divBdr>
        </w:div>
        <w:div w:id="1141072812">
          <w:marLeft w:val="0"/>
          <w:marRight w:val="0"/>
          <w:marTop w:val="0"/>
          <w:marBottom w:val="0"/>
          <w:divBdr>
            <w:top w:val="single" w:sz="6" w:space="4" w:color="848484"/>
            <w:left w:val="single" w:sz="6" w:space="4" w:color="848484"/>
            <w:bottom w:val="single" w:sz="6" w:space="4" w:color="848484"/>
            <w:right w:val="single" w:sz="6" w:space="4" w:color="848484"/>
          </w:divBdr>
        </w:div>
      </w:divsChild>
    </w:div>
    <w:div w:id="11410728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arnesina.esteri.it/Procedure/DGRI-%20UffIX/ViaggiTrasferimento/ProcedureTrasferimenti.htm" TargetMode="External"/><Relationship Id="rId18" Type="http://schemas.openxmlformats.org/officeDocument/2006/relationships/hyperlink" Target="https://farnesina.esteri.it/Procedure/DGRI-UffIX/ViaggiTrasferimento/Documenti/Modulo_RICHIESTA_ATTESTAZIONE_RIENTRO_AL_MAE.doc" TargetMode="External"/><Relationship Id="rId26" Type="http://schemas.openxmlformats.org/officeDocument/2006/relationships/hyperlink" Target="https://farnesina.esteri.it/Procedure/DGRI-UffIX/ViaggiTrasferimento/Documenti/TABELLA-MEZZI-PROPRI-2015.xls" TargetMode="External"/><Relationship Id="rId39" Type="http://schemas.openxmlformats.org/officeDocument/2006/relationships/hyperlink" Target="https://farnesina.esteri.it/AffariSociali/schede_desc_ufficio/sk_sanitaria2015.asp" TargetMode="External"/><Relationship Id="rId21" Type="http://schemas.openxmlformats.org/officeDocument/2006/relationships/image" Target="media/image3.jpeg"/><Relationship Id="rId34" Type="http://schemas.openxmlformats.org/officeDocument/2006/relationships/hyperlink" Target="https://farnesina.esteri.it/2806/Home/InItalia-PassaportiDiplomaticiEDiServizio" TargetMode="External"/><Relationship Id="rId42" Type="http://schemas.openxmlformats.org/officeDocument/2006/relationships/hyperlink" Target="https://farnesina.esteri.it/media/download/18980/CONTROLLO%20MEDICO%20formulario%20firma%20Cons%20Piantadosi.pdf" TargetMode="External"/><Relationship Id="rId47" Type="http://schemas.openxmlformats.org/officeDocument/2006/relationships/image" Target="media/image6.jpeg"/><Relationship Id="rId50" Type="http://schemas.openxmlformats.org/officeDocument/2006/relationships/image" Target="media/image7.jpeg"/><Relationship Id="rId55" Type="http://schemas.openxmlformats.org/officeDocument/2006/relationships/hyperlink" Target="mailto:congedo.it@contactcwt.com" TargetMode="External"/><Relationship Id="rId63" Type="http://schemas.openxmlformats.org/officeDocument/2006/relationships/hyperlink" Target="https://farnesina.esteri.it/Pensioni/Modulistica.htm"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farnesina.esteri.it/Procedure/DGRI-UffIX/ViaggiTrasferimento/ProcedureTrasferimenti.htm" TargetMode="External"/><Relationship Id="rId29" Type="http://schemas.openxmlformats.org/officeDocument/2006/relationships/hyperlink" Target="dgri9.trasferimenti@esteri.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rnesina.esteri.it/Procedure/DGRI-UffX/CompEconomiche/TrattamentoEconomicoEstero/PersonaleRuolo/ServizioEstero/Dipendente.htm" TargetMode="External"/><Relationship Id="rId24" Type="http://schemas.openxmlformats.org/officeDocument/2006/relationships/hyperlink" Target="http://www.coe.int" TargetMode="External"/><Relationship Id="rId32" Type="http://schemas.openxmlformats.org/officeDocument/2006/relationships/hyperlink" Target="https://farnesina.esteri.it/DGRO/Passaporti/doc/Mod_passaporto.doc" TargetMode="External"/><Relationship Id="rId37" Type="http://schemas.openxmlformats.org/officeDocument/2006/relationships/hyperlink" Target="https://farnesina.esteri.it/AffariSociali/menu-affarisociali.html" TargetMode="External"/><Relationship Id="rId40" Type="http://schemas.openxmlformats.org/officeDocument/2006/relationships/hyperlink" Target="https://farnesina.esteri.it/minsal/formaindiretta.html" TargetMode="External"/><Relationship Id="rId45" Type="http://schemas.openxmlformats.org/officeDocument/2006/relationships/hyperlink" Target="https://farnesina.esteri.it/Procedure/DGRI-UffX/CompEconomiche/TrattamentoEconomicoEstero/PersonaleRuolo/MaggiorazioneAbitazione/Modulo2.pdf" TargetMode="External"/><Relationship Id="rId53" Type="http://schemas.openxmlformats.org/officeDocument/2006/relationships/hyperlink" Target="https://farnesina.esteri.it/circolari/2004/Circ_8_04.pdf" TargetMode="External"/><Relationship Id="rId58" Type="http://schemas.openxmlformats.org/officeDocument/2006/relationships/hyperlink" Target="https://farnesina.esteri.it/Procedure/DGRI-UffIX/RimborsoViaggioCongedo/Documenti/TABELLAviaggio-con-mezzi-propri-2015.pdf"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farnesina.esteri.it/Procedure/DGRI-UffIX/ViaggiTrasferimento/Documenti/Modulo_richiesta_contributo_trasporto_masserizie_rientro_MAE.doc" TargetMode="External"/><Relationship Id="rId23" Type="http://schemas.openxmlformats.org/officeDocument/2006/relationships/hyperlink" Target="https://farnesina.esteri.it/Procedure/DGRI-UffIX/ViaggiTrasferimento/Documenti/formulario-3.pdf" TargetMode="External"/><Relationship Id="rId28" Type="http://schemas.openxmlformats.org/officeDocument/2006/relationships/hyperlink" Target="https://farnesina.esteri.it/Procedure/DGRI-UffIX/ViaggiTrasferimento/Documenti/Modulo_richiesta_anticipo_titoli_viaggio.doc" TargetMode="External"/><Relationship Id="rId36" Type="http://schemas.openxmlformats.org/officeDocument/2006/relationships/hyperlink" Target="http://www.salute.gov.it/portale/temi/p2_6.jsp?lingua=italiano&amp;id=655&amp;area=Malattie%20infettive&amp;menu=viaggiatori" TargetMode="External"/><Relationship Id="rId49" Type="http://schemas.openxmlformats.org/officeDocument/2006/relationships/hyperlink" Target="https://farnesina.esteri.it/circolari/1999/Circ_16_99.doc" TargetMode="External"/><Relationship Id="rId57" Type="http://schemas.openxmlformats.org/officeDocument/2006/relationships/hyperlink" Target="https://farnesina.esteri.it/Procedure/DGRI-UffIX/RimborsoViaggioCongedo/Documenti/rendiconto-viaggio-congedo.doc" TargetMode="External"/><Relationship Id="rId61" Type="http://schemas.openxmlformats.org/officeDocument/2006/relationships/hyperlink" Target="https://farnesina.esteri.it/Procedure/DGRI-UffIX/RimborsoViaggioCongedo/ProcedureViaggiCongedo.htm" TargetMode="External"/><Relationship Id="rId10" Type="http://schemas.openxmlformats.org/officeDocument/2006/relationships/hyperlink" Target="https://farnesina.esteri.it/Procedure/DGRI-UffX/CompEconomiche/TrattamentoEconomicoEstero/PersonaleRuolo/ServizioEstero/Default.htm" TargetMode="External"/><Relationship Id="rId19" Type="http://schemas.openxmlformats.org/officeDocument/2006/relationships/hyperlink" Target="https://farnesina.esteri.it/Procedure/DGRI-UffIX/ViaggiTrasferimento/Documenti/modulo_richiesta_CTE_maggiorato.pdf" TargetMode="External"/><Relationship Id="rId31" Type="http://schemas.openxmlformats.org/officeDocument/2006/relationships/image" Target="media/image4.jpeg"/><Relationship Id="rId44" Type="http://schemas.openxmlformats.org/officeDocument/2006/relationships/hyperlink" Target="https://farnesina.esteri.it/Procedure/DGRI-UffX/CompEconomiche/TrattamentoEconomicoEstero/PersonaleRuolo/MaggiorazioneAbitazione/Fomulario_richiesta_prima_rata_maggiorazione_abitazione.pdf" TargetMode="External"/><Relationship Id="rId52" Type="http://schemas.openxmlformats.org/officeDocument/2006/relationships/hyperlink" Target="https://farnesina.esteri.it/Procedure/DGRI-UffX/CompEconomiche/TrattamentoEconomicoEstero/PersonaleRuolo/ServizioEstero/Dipendente.htm" TargetMode="External"/><Relationship Id="rId60" Type="http://schemas.openxmlformats.org/officeDocument/2006/relationships/hyperlink" Target="https://farnesina.esteri.it/Procedure/DGRI-UffIX/RimborsoViaggioCongedo/Documenti/modulo.doc"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arnesina.esteri.it/Procedure/DGRI-UffX/CompEconomiche/TrattamentoEconomicoEstero/PersonaleRuolo/Indennita/Doc/Attestazione%20situazione%20famiglia%20per%20prima%20sistemazione%202012%20versione%202.pdf" TargetMode="External"/><Relationship Id="rId14" Type="http://schemas.openxmlformats.org/officeDocument/2006/relationships/hyperlink" Target="https://farnesina.esteri.it/Procedure/DGRI-UffIX/ViaggiTrasferimento/Documenti/Modulo_richiesta_contributo_trasporto_masserizie_verso_sede_estero.doc" TargetMode="External"/><Relationship Id="rId22" Type="http://schemas.openxmlformats.org/officeDocument/2006/relationships/hyperlink" Target="mailto:mae.it@contactcwt.com" TargetMode="External"/><Relationship Id="rId27" Type="http://schemas.openxmlformats.org/officeDocument/2006/relationships/hyperlink" Target="mailto:trasferimentoestero.it@contactcwt.com" TargetMode="External"/><Relationship Id="rId30" Type="http://schemas.openxmlformats.org/officeDocument/2006/relationships/hyperlink" Target="dgri.09@cert.esteri.it" TargetMode="External"/><Relationship Id="rId35" Type="http://schemas.openxmlformats.org/officeDocument/2006/relationships/hyperlink" Target="http://www.esteri.it/MAE/IT/Ministero/NormativaOnline/Principali_disposizioni/Ordinamento_personale.htm" TargetMode="External"/><Relationship Id="rId43" Type="http://schemas.openxmlformats.org/officeDocument/2006/relationships/image" Target="media/image5.jpeg"/><Relationship Id="rId48" Type="http://schemas.openxmlformats.org/officeDocument/2006/relationships/hyperlink" Target="https://farnesina.esteri.it/Procedure/DGRI-UffX/CompEconomiche/TrattamentoEconomicoEstero/PersonaleRuolo/ProvvidenzeScolastiche/ProvvidenzeScolastiche.htm" TargetMode="External"/><Relationship Id="rId56" Type="http://schemas.openxmlformats.org/officeDocument/2006/relationships/hyperlink" Target="https://farnesina.esteri.it/Procedure/DGRI-UffIX/RimborsoViaggioCongedo/Documenti/formulario.doc" TargetMode="External"/><Relationship Id="rId64" Type="http://schemas.openxmlformats.org/officeDocument/2006/relationships/hyperlink" Target="dgri8@esteri.it" TargetMode="External"/><Relationship Id="rId8" Type="http://schemas.openxmlformats.org/officeDocument/2006/relationships/hyperlink" Target="DGAA%20https://farnesina.esteri.it/Procedure/DGRI-UffX/CompEconomiche/TrattamentoEconomicoEstero/PersonaleRuolo/Indennita/Doc/Attestazione%20situazione%20famiglia%20per%20prima%20sistemazione%202012%20versione%202.pdf" TargetMode="Externa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farnesina.esteri.it/Procedure/DGRI-UffIX/ViaggiTrasferimento/Documenti/Modulo_RICHIESTA_ATTESTAZIONE_DESTINAZIONE_SEDE_ESTERA.doc" TargetMode="External"/><Relationship Id="rId25" Type="http://schemas.openxmlformats.org/officeDocument/2006/relationships/hyperlink" Target="https://farnesina.esteri.it/Procedure/DGRI-UffIX/ViaggiTrasferimento/Documenti/Modulo_dichiarazione_mezzi_privati.doc" TargetMode="External"/><Relationship Id="rId33" Type="http://schemas.openxmlformats.org/officeDocument/2006/relationships/hyperlink" Target="https://farnesina.esteri.it/DGRO/Passaporti/doc/formulari/Dichiarazione%20attivita%20lavorativa.pdf" TargetMode="External"/><Relationship Id="rId38" Type="http://schemas.openxmlformats.org/officeDocument/2006/relationships/hyperlink" Target="https://farnesina.esteri.it/minsal/UE_Svizzera.html" TargetMode="External"/><Relationship Id="rId46" Type="http://schemas.openxmlformats.org/officeDocument/2006/relationships/hyperlink" Target="https://farnesina.esteri.it/Procedure/DGRI-UffX/CompEconomiche/TrattamentoEconomicoEstero/PersonaleRuolo/MaggiorazioneAbitazione/NotaTecnicaDGAI.pdf%20n" TargetMode="External"/><Relationship Id="rId59" Type="http://schemas.openxmlformats.org/officeDocument/2006/relationships/hyperlink" Target="mailto:dgri.09@cert.esteri.it" TargetMode="External"/><Relationship Id="rId67" Type="http://schemas.openxmlformats.org/officeDocument/2006/relationships/fontTable" Target="fontTable.xml"/><Relationship Id="rId20" Type="http://schemas.openxmlformats.org/officeDocument/2006/relationships/hyperlink" Target="http://www.associazionetraslocatori.it/" TargetMode="External"/><Relationship Id="rId41" Type="http://schemas.openxmlformats.org/officeDocument/2006/relationships/hyperlink" Target="http://maenet/minsal/Doc/All.%204%20Art.%2012%20DPR%20618%20MAE.doc" TargetMode="External"/><Relationship Id="rId54" Type="http://schemas.openxmlformats.org/officeDocument/2006/relationships/hyperlink" Target="https://farnesina.esteri.it/Procedure/DGRI-UffIX/ViaggiTrasferimento/Documenti/Modulo_Tabella_spese_trasferimento.doc" TargetMode="External"/><Relationship Id="rId62" Type="http://schemas.openxmlformats.org/officeDocument/2006/relationships/hyperlink" Target="dgri10.reggenze@ester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239</TotalTime>
  <Pages>23</Pages>
  <Words>9876</Words>
  <Characters>-32766</Characters>
  <Application>Microsoft Office Outlook</Application>
  <DocSecurity>0</DocSecurity>
  <Lines>0</Lines>
  <Paragraphs>0</Paragraphs>
  <ScaleCrop>false</ScaleCrop>
  <Company>Esteri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FUA 2009 – L’AMMINISTRAZIONE TACE</dc:title>
  <dc:subject/>
  <dc:creator>Cgil</dc:creator>
  <cp:keywords/>
  <dc:description/>
  <cp:lastModifiedBy>CGIL Esteri</cp:lastModifiedBy>
  <cp:revision>8</cp:revision>
  <cp:lastPrinted>2015-11-13T12:18:00Z</cp:lastPrinted>
  <dcterms:created xsi:type="dcterms:W3CDTF">2015-11-25T14:21:00Z</dcterms:created>
  <dcterms:modified xsi:type="dcterms:W3CDTF">2015-12-10T10:19:00Z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